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b/>
          <w:sz w:val="32"/>
          <w:szCs w:val="32"/>
        </w:rPr>
      </w:pPr>
      <w:r>
        <w:rPr>
          <w:rFonts w:hint="eastAsia" w:ascii="宋体" w:hAnsi="宋体"/>
          <w:b/>
          <w:sz w:val="32"/>
          <w:szCs w:val="32"/>
        </w:rPr>
        <w:t>四川新网银行股份有限公司</w:t>
      </w:r>
    </w:p>
    <w:p>
      <w:pPr>
        <w:snapToGrid w:val="0"/>
        <w:spacing w:line="360" w:lineRule="auto"/>
        <w:jc w:val="center"/>
        <w:rPr>
          <w:rFonts w:hint="eastAsia" w:ascii="宋体" w:hAnsi="宋体"/>
          <w:b/>
          <w:sz w:val="32"/>
          <w:szCs w:val="32"/>
        </w:rPr>
      </w:pPr>
      <w:r>
        <w:rPr>
          <w:rFonts w:hint="eastAsia" w:ascii="宋体" w:hAnsi="宋体"/>
          <w:b/>
          <w:sz w:val="32"/>
          <w:szCs w:val="32"/>
          <w:lang w:val="en-US" w:eastAsia="zh-CN"/>
        </w:rPr>
        <w:t>2024-2026年渗透测评服务项目采购</w:t>
      </w:r>
      <w:r>
        <w:rPr>
          <w:rFonts w:hint="eastAsia" w:ascii="宋体" w:hAnsi="宋体"/>
          <w:b/>
          <w:sz w:val="32"/>
          <w:szCs w:val="32"/>
        </w:rPr>
        <w:t>公告</w:t>
      </w:r>
    </w:p>
    <w:p>
      <w:pPr>
        <w:snapToGrid w:val="0"/>
        <w:spacing w:line="56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根据需要，四川新网银行股份有限公司决定对“2024-2026年渗透测评服务采购项目”对外公开采购，欢迎符合条件的供应商参与公开竞选，有关情况如下：</w:t>
      </w:r>
    </w:p>
    <w:p>
      <w:pPr>
        <w:pStyle w:val="12"/>
        <w:numPr>
          <w:ilvl w:val="0"/>
          <w:numId w:val="1"/>
        </w:numPr>
        <w:snapToGrid w:val="0"/>
        <w:spacing w:line="560" w:lineRule="exact"/>
        <w:ind w:firstLineChars="0"/>
        <w:rPr>
          <w:rFonts w:hint="eastAsia" w:ascii="黑体" w:hAnsi="黑体" w:eastAsia="黑体" w:cs="黑体"/>
          <w:b w:val="0"/>
          <w:bCs/>
          <w:sz w:val="24"/>
          <w:szCs w:val="24"/>
        </w:rPr>
      </w:pPr>
      <w:r>
        <w:rPr>
          <w:rFonts w:hint="eastAsia" w:ascii="黑体" w:hAnsi="黑体" w:eastAsia="黑体" w:cs="黑体"/>
          <w:b w:val="0"/>
          <w:bCs/>
          <w:sz w:val="24"/>
          <w:szCs w:val="24"/>
        </w:rPr>
        <w:t>采购项目基本情况</w:t>
      </w:r>
    </w:p>
    <w:p>
      <w:pPr>
        <w:pStyle w:val="12"/>
        <w:numPr>
          <w:ilvl w:val="0"/>
          <w:numId w:val="2"/>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项目名称：四川新网银行2024-2026年渗透测评服务采购项目</w:t>
      </w:r>
    </w:p>
    <w:p>
      <w:pPr>
        <w:pStyle w:val="12"/>
        <w:numPr>
          <w:ilvl w:val="0"/>
          <w:numId w:val="2"/>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采购方：四川新网银行股份有限公司</w:t>
      </w:r>
    </w:p>
    <w:p>
      <w:pPr>
        <w:pStyle w:val="12"/>
        <w:numPr>
          <w:ilvl w:val="0"/>
          <w:numId w:val="2"/>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采购方式：公开采购</w:t>
      </w:r>
    </w:p>
    <w:p>
      <w:pPr>
        <w:pStyle w:val="12"/>
        <w:numPr>
          <w:ilvl w:val="0"/>
          <w:numId w:val="2"/>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采购内容：新网银行2024-2026年渗透测评服务</w:t>
      </w:r>
    </w:p>
    <w:p>
      <w:pPr>
        <w:pStyle w:val="12"/>
        <w:numPr>
          <w:ilvl w:val="0"/>
          <w:numId w:val="1"/>
        </w:numPr>
        <w:snapToGrid w:val="0"/>
        <w:spacing w:line="560" w:lineRule="exact"/>
        <w:ind w:firstLineChars="0"/>
        <w:rPr>
          <w:rFonts w:hint="eastAsia" w:ascii="黑体" w:hAnsi="黑体" w:eastAsia="黑体" w:cs="黑体"/>
          <w:b w:val="0"/>
          <w:bCs/>
          <w:sz w:val="24"/>
          <w:szCs w:val="24"/>
        </w:rPr>
      </w:pPr>
      <w:r>
        <w:rPr>
          <w:rFonts w:hint="eastAsia" w:ascii="黑体" w:hAnsi="黑体" w:eastAsia="黑体" w:cs="黑体"/>
          <w:b w:val="0"/>
          <w:bCs/>
          <w:sz w:val="24"/>
          <w:szCs w:val="24"/>
        </w:rPr>
        <w:t>报名资质与要求</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报名人</w:t>
      </w:r>
      <w:r>
        <w:rPr>
          <w:rFonts w:hint="eastAsia" w:asciiTheme="minorEastAsia" w:hAnsiTheme="minorEastAsia" w:eastAsiaTheme="minorEastAsia"/>
          <w:sz w:val="24"/>
          <w:szCs w:val="24"/>
        </w:rPr>
        <w:t>必须是中华人民共和国境内注册的企业法人；注册时间不少于5年，注册资金不少于1000万元。法人代表为同一个人的两个及两个以上法人，及其母公司、全资子公司及控股公司只能有一家参与投标；</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w:t>
      </w:r>
      <w:r>
        <w:rPr>
          <w:rFonts w:asciiTheme="minorEastAsia" w:hAnsiTheme="minorEastAsia" w:eastAsiaTheme="minorEastAsia"/>
          <w:sz w:val="24"/>
          <w:szCs w:val="24"/>
        </w:rPr>
        <w:t>人</w:t>
      </w:r>
      <w:r>
        <w:rPr>
          <w:rFonts w:hint="eastAsia" w:asciiTheme="minorEastAsia" w:hAnsiTheme="minorEastAsia" w:eastAsiaTheme="minorEastAsia"/>
          <w:sz w:val="24"/>
          <w:szCs w:val="24"/>
        </w:rPr>
        <w:t>单位有下列情况的，应主动向采购方说明，采购方有权限制其参加采购项目：</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不同报名人的法定代表人或负责人为同一人或者报名人之间存在直接或间接控股、管理关系的不同供应商；</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同一人分别在两家或以上的</w:t>
      </w:r>
      <w:r>
        <w:rPr>
          <w:rFonts w:asciiTheme="minorEastAsia" w:hAnsiTheme="minorEastAsia" w:eastAsiaTheme="minorEastAsia"/>
          <w:sz w:val="24"/>
          <w:szCs w:val="24"/>
        </w:rPr>
        <w:t>报名人</w:t>
      </w:r>
      <w:r>
        <w:rPr>
          <w:rFonts w:hint="eastAsia" w:asciiTheme="minorEastAsia" w:hAnsiTheme="minorEastAsia" w:eastAsiaTheme="minorEastAsia"/>
          <w:sz w:val="24"/>
          <w:szCs w:val="24"/>
        </w:rPr>
        <w:t>担任董事、监事、高级管理人员的（公司高级管理人员是指公司的经理、副经理、财务负责人，上市公司董事会秘书和公司章程规定的其他人员）；</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不同报名</w:t>
      </w:r>
      <w:r>
        <w:rPr>
          <w:rFonts w:asciiTheme="minorEastAsia" w:hAnsiTheme="minorEastAsia" w:eastAsiaTheme="minorEastAsia"/>
          <w:sz w:val="24"/>
          <w:szCs w:val="24"/>
        </w:rPr>
        <w:t>人</w:t>
      </w:r>
      <w:r>
        <w:rPr>
          <w:rFonts w:hint="eastAsia" w:asciiTheme="minorEastAsia" w:hAnsiTheme="minorEastAsia" w:eastAsiaTheme="minorEastAsia"/>
          <w:sz w:val="24"/>
          <w:szCs w:val="24"/>
        </w:rPr>
        <w:t>的实际控制人为同一人的；</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不同报名</w:t>
      </w:r>
      <w:r>
        <w:rPr>
          <w:rFonts w:asciiTheme="minorEastAsia" w:hAnsiTheme="minorEastAsia" w:eastAsiaTheme="minorEastAsia"/>
          <w:sz w:val="24"/>
          <w:szCs w:val="24"/>
        </w:rPr>
        <w:t>人</w:t>
      </w:r>
      <w:r>
        <w:rPr>
          <w:rFonts w:hint="eastAsia" w:asciiTheme="minorEastAsia" w:hAnsiTheme="minorEastAsia" w:eastAsiaTheme="minorEastAsia"/>
          <w:sz w:val="24"/>
          <w:szCs w:val="24"/>
        </w:rPr>
        <w:t>的法定代表人、负责人、董事或监事有夫妻、直系血亲、三代以内旁系血亲或者近姻亲关系的；</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与其他报名人存在可能影响采购活动公平、公正进行的关系；</w:t>
      </w:r>
    </w:p>
    <w:p>
      <w:pPr>
        <w:pStyle w:val="12"/>
        <w:numPr>
          <w:ilvl w:val="0"/>
          <w:numId w:val="3"/>
        </w:numPr>
        <w:snapToGrid w:val="0"/>
        <w:spacing w:line="560" w:lineRule="exact"/>
        <w:ind w:left="0" w:leftChars="0" w:firstLine="640"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报名人</w:t>
      </w:r>
      <w:r>
        <w:rPr>
          <w:rFonts w:hint="eastAsia" w:asciiTheme="minorEastAsia" w:hAnsiTheme="minorEastAsia" w:eastAsiaTheme="minorEastAsia"/>
          <w:sz w:val="24"/>
          <w:szCs w:val="24"/>
        </w:rPr>
        <w:t>须专业从事渗透测评、安全评估等信息安全服务业务，具备丰富的安全漏洞挖掘、分析、处理的经验，近三年在CNVD、CNNVD、CVE等国家和国际漏洞平台提交了多个原创漏洞，并具备国家权威机构颁发的信息安全服务资质认证等资质证书；</w:t>
      </w:r>
    </w:p>
    <w:p>
      <w:pPr>
        <w:pStyle w:val="12"/>
        <w:numPr>
          <w:ilvl w:val="0"/>
          <w:numId w:val="3"/>
        </w:numPr>
        <w:snapToGrid w:val="0"/>
        <w:spacing w:line="560" w:lineRule="exact"/>
        <w:ind w:left="0" w:leftChars="0" w:firstLine="640"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报名人</w:t>
      </w:r>
      <w:r>
        <w:rPr>
          <w:rFonts w:hint="eastAsia" w:asciiTheme="minorEastAsia" w:hAnsiTheme="minorEastAsia" w:eastAsiaTheme="minorEastAsia"/>
          <w:sz w:val="24"/>
          <w:szCs w:val="24"/>
        </w:rPr>
        <w:t>须具有专业的安全服务团队和丰富的安全服务案例，拟派遣的项目经理至少具有2年以上的银行业安全咨询服务经验，至少参加过5个银行信息系统安全评估、渗透测试工作，具备充足的专业的渗透测试专家服务团队不少于20人，派遣的现场技术人员与应标技术方案中拟派遣人员应基本保持一致，人员变动应不超过10%。</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报名人应具备年检有效期内的营业执照、组织机构代码证、税务登记证。</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报名人应不属于有腐败和欺诈行为的不合格的公司。</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公司管理规范，并在人员、技术力量、资金方面具有相应能力。</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报名人须财务状况良好，须具有良好的商业信誉和健全的财务会计制度，没有处于被责令停业及财产被接管、冻结、破产状态,且最近3年内无重大涉诉（或仲裁）并足以影响本次采购工作及合同正常履行的情况。</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本项目不接受转包、分包，不接受联合参与。</w:t>
      </w:r>
    </w:p>
    <w:p>
      <w:pPr>
        <w:pStyle w:val="12"/>
        <w:numPr>
          <w:ilvl w:val="0"/>
          <w:numId w:val="1"/>
        </w:numPr>
        <w:snapToGrid w:val="0"/>
        <w:spacing w:line="560" w:lineRule="exact"/>
        <w:ind w:firstLineChars="0"/>
        <w:rPr>
          <w:rFonts w:hint="eastAsia" w:ascii="黑体" w:hAnsi="黑体" w:eastAsia="黑体" w:cs="黑体"/>
          <w:b w:val="0"/>
          <w:bCs/>
          <w:sz w:val="24"/>
          <w:szCs w:val="24"/>
        </w:rPr>
      </w:pPr>
      <w:r>
        <w:rPr>
          <w:rFonts w:hint="eastAsia" w:ascii="黑体" w:hAnsi="黑体" w:eastAsia="黑体" w:cs="黑体"/>
          <w:b w:val="0"/>
          <w:bCs/>
          <w:sz w:val="24"/>
          <w:szCs w:val="24"/>
        </w:rPr>
        <w:t>报名需要提交的资料（请按如下顺序提交）</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提供</w:t>
      </w:r>
      <w:r>
        <w:rPr>
          <w:rFonts w:hint="eastAsia" w:asciiTheme="minorEastAsia" w:hAnsiTheme="minorEastAsia" w:eastAsiaTheme="minorEastAsia"/>
          <w:sz w:val="24"/>
          <w:szCs w:val="24"/>
        </w:rPr>
        <w:t>经过年检的企业法人营业执照、税务登记证和组织机构代码证，若三证合一的请提供社会信用代码的营业执照</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（复印件加盖单位公章）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提供</w:t>
      </w:r>
      <w:r>
        <w:rPr>
          <w:rFonts w:hint="eastAsia" w:asciiTheme="minorEastAsia" w:hAnsiTheme="minorEastAsia" w:eastAsiaTheme="minorEastAsia"/>
          <w:sz w:val="24"/>
          <w:szCs w:val="24"/>
        </w:rPr>
        <w:t>法人授权函（原件）、法人及被授权人身份证明</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（复印件加盖单位公章）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提供</w:t>
      </w:r>
      <w:r>
        <w:rPr>
          <w:rFonts w:hint="eastAsia" w:asciiTheme="minorEastAsia" w:hAnsiTheme="minorEastAsia" w:eastAsiaTheme="minorEastAsia"/>
          <w:sz w:val="24"/>
          <w:szCs w:val="24"/>
        </w:rPr>
        <w:t>增值税一般纳税人证明文件或者能代开增值税发票的相关证明文件</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提供近</w:t>
      </w:r>
      <w:r>
        <w:rPr>
          <w:rFonts w:asciiTheme="minorEastAsia" w:hAnsiTheme="minorEastAsia" w:eastAsiaTheme="minorEastAsia"/>
          <w:sz w:val="24"/>
          <w:szCs w:val="24"/>
        </w:rPr>
        <w:t>3</w:t>
      </w:r>
      <w:r>
        <w:rPr>
          <w:rFonts w:hint="eastAsia" w:asciiTheme="minorEastAsia" w:hAnsiTheme="minorEastAsia" w:eastAsiaTheme="minorEastAsia"/>
          <w:sz w:val="24"/>
          <w:szCs w:val="24"/>
        </w:rPr>
        <w:t>年的会计师事务所出具的财务审计报告关键页</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(复印件加盖单位公章)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提供</w:t>
      </w:r>
      <w:r>
        <w:rPr>
          <w:rFonts w:hint="eastAsia" w:asciiTheme="minorEastAsia" w:hAnsiTheme="minorEastAsia" w:eastAsiaTheme="minorEastAsia"/>
          <w:sz w:val="24"/>
          <w:szCs w:val="24"/>
        </w:rPr>
        <w:t>近2年（即2022年1月1日起）在国有大行、股份制银行的渗透测试或网络安全评估项目案例，提供证明材料至少2个。（需提供合同扫描件关键页，必要时</w:t>
      </w:r>
      <w:r>
        <w:rPr>
          <w:rFonts w:hint="eastAsia" w:asciiTheme="minorEastAsia" w:hAnsiTheme="minorEastAsia" w:eastAsiaTheme="minorEastAsia"/>
          <w:sz w:val="24"/>
          <w:szCs w:val="24"/>
          <w:lang w:val="en-US" w:eastAsia="zh-CN"/>
        </w:rPr>
        <w:t>采购方</w:t>
      </w:r>
      <w:r>
        <w:rPr>
          <w:rFonts w:hint="eastAsia" w:asciiTheme="minorEastAsia" w:hAnsiTheme="minorEastAsia" w:eastAsiaTheme="minorEastAsia"/>
          <w:sz w:val="24"/>
          <w:szCs w:val="24"/>
        </w:rPr>
        <w:t>有权要求提供原件及案例客户联系方式）。（加盖单位公章）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提供</w:t>
      </w:r>
      <w:r>
        <w:rPr>
          <w:rFonts w:hint="eastAsia" w:asciiTheme="minorEastAsia" w:hAnsiTheme="minorEastAsia" w:eastAsiaTheme="minorEastAsia"/>
          <w:sz w:val="24"/>
          <w:szCs w:val="24"/>
        </w:rPr>
        <w:t>拟派遣本项目的项目经理工作简历，拟派遣本项目的主要成员工作简历至少15个</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项目经理应至少具有5年以上的金融银行业安全服务经验，以项目经理身份参加过至少5个渗透测试、安全测评、攻防对抗服务项目。拟派遣本项目的技术人员应至少有半数具备3年以上的安全渗透服务经验</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所有工作简历需同时注明手机号码，技术人员需同时提供社保证明。（加盖单位公章）；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提供</w:t>
      </w:r>
      <w:r>
        <w:rPr>
          <w:rFonts w:hint="eastAsia" w:asciiTheme="minorEastAsia" w:hAnsiTheme="minorEastAsia" w:eastAsiaTheme="minorEastAsia"/>
          <w:sz w:val="24"/>
          <w:szCs w:val="24"/>
        </w:rPr>
        <w:t>针对我行工作内容的服务承诺，能否承诺能响应新网银行临时需求。（加盖单位公章）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提供针对第二部分资质与要求中</w:t>
      </w:r>
      <w:r>
        <w:rPr>
          <w:rFonts w:hint="eastAsia" w:asciiTheme="minorEastAsia" w:hAnsiTheme="minorEastAsia" w:eastAsiaTheme="minorEastAsia"/>
          <w:sz w:val="24"/>
          <w:szCs w:val="24"/>
          <w:lang w:val="en-US" w:eastAsia="zh-CN"/>
        </w:rPr>
        <w:t>所需</w:t>
      </w:r>
      <w:r>
        <w:rPr>
          <w:rFonts w:hint="eastAsia" w:asciiTheme="minorEastAsia" w:hAnsiTheme="minorEastAsia" w:eastAsiaTheme="minorEastAsia"/>
          <w:sz w:val="24"/>
          <w:szCs w:val="24"/>
        </w:rPr>
        <w:t>要求的相应的</w:t>
      </w:r>
      <w:r>
        <w:rPr>
          <w:rFonts w:hint="eastAsia" w:asciiTheme="minorEastAsia" w:hAnsiTheme="minorEastAsia" w:eastAsiaTheme="minorEastAsia"/>
          <w:sz w:val="24"/>
          <w:szCs w:val="24"/>
          <w:lang w:val="en-US" w:eastAsia="zh-CN"/>
        </w:rPr>
        <w:t>证明材料或</w:t>
      </w:r>
      <w:r>
        <w:rPr>
          <w:rFonts w:hint="eastAsia" w:asciiTheme="minorEastAsia" w:hAnsiTheme="minorEastAsia" w:eastAsiaTheme="minorEastAsia"/>
          <w:sz w:val="24"/>
          <w:szCs w:val="24"/>
        </w:rPr>
        <w:t>承诺函</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附件一：报名承诺书。（加盖单位公章）</w:t>
      </w:r>
    </w:p>
    <w:p>
      <w:pPr>
        <w:pStyle w:val="12"/>
        <w:numPr>
          <w:ilvl w:val="0"/>
          <w:numId w:val="1"/>
        </w:numPr>
        <w:snapToGrid w:val="0"/>
        <w:spacing w:line="560" w:lineRule="exact"/>
        <w:ind w:firstLineChars="0"/>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报名及</w:t>
      </w:r>
      <w:r>
        <w:rPr>
          <w:rFonts w:hint="eastAsia" w:ascii="黑体" w:hAnsi="黑体" w:eastAsia="黑体" w:cs="黑体"/>
          <w:b w:val="0"/>
          <w:bCs/>
          <w:sz w:val="24"/>
          <w:szCs w:val="24"/>
        </w:rPr>
        <w:t>获取采购文件</w:t>
      </w:r>
    </w:p>
    <w:p>
      <w:pPr>
        <w:pStyle w:val="12"/>
        <w:numPr>
          <w:ilvl w:val="0"/>
          <w:numId w:val="5"/>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本项目采购单位将对报名单位进行资格预审。</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凡有意参加者，请于20</w:t>
      </w:r>
      <w:r>
        <w:rPr>
          <w:rFonts w:asciiTheme="minorEastAsia" w:hAnsiTheme="minorEastAsia" w:eastAsiaTheme="minorEastAsia"/>
          <w:sz w:val="24"/>
          <w:szCs w:val="24"/>
        </w:rPr>
        <w:t>2</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年0</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02</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12</w:t>
      </w:r>
      <w:r>
        <w:rPr>
          <w:rFonts w:hint="eastAsia" w:asciiTheme="minorEastAsia" w:hAnsiTheme="minorEastAsia" w:eastAsiaTheme="minorEastAsia"/>
          <w:sz w:val="24"/>
          <w:szCs w:val="24"/>
        </w:rPr>
        <w:t>:00时前，将参与本次采购项目报名所需的资料提交至四川新网银行采购平台</w:t>
      </w:r>
      <w:r>
        <w:fldChar w:fldCharType="begin"/>
      </w:r>
      <w:r>
        <w:instrText xml:space="preserve"> HYPERLINK "https://ibuy.xwbank.com" </w:instrText>
      </w:r>
      <w:r>
        <w:fldChar w:fldCharType="separate"/>
      </w:r>
      <w:r>
        <w:rPr>
          <w:rStyle w:val="8"/>
          <w:rFonts w:asciiTheme="minorEastAsia" w:hAnsiTheme="minorEastAsia" w:eastAsiaTheme="minorEastAsia"/>
          <w:sz w:val="24"/>
          <w:szCs w:val="24"/>
        </w:rPr>
        <w:t>https://ibuy.xwbank.com</w:t>
      </w:r>
      <w:r>
        <w:rPr>
          <w:rStyle w:val="8"/>
          <w:rFonts w:asciiTheme="minorEastAsia" w:hAnsiTheme="minorEastAsia" w:eastAsiaTheme="minorEastAsia"/>
          <w:sz w:val="24"/>
          <w:szCs w:val="24"/>
        </w:rPr>
        <w:fldChar w:fldCharType="end"/>
      </w:r>
      <w:r>
        <w:rPr>
          <w:rFonts w:asciiTheme="minorEastAsia" w:hAnsiTheme="minorEastAsia" w:eastAsiaTheme="minorEastAsia"/>
          <w:sz w:val="24"/>
          <w:szCs w:val="24"/>
        </w:rPr>
        <w:t>（需先注册，再报名；</w:t>
      </w:r>
      <w:r>
        <w:fldChar w:fldCharType="begin"/>
      </w:r>
      <w:r>
        <w:instrText xml:space="preserve"> HYPERLINK "mailto:报名后请邮件通知hesha@xwbank.com" </w:instrText>
      </w:r>
      <w:r>
        <w:fldChar w:fldCharType="separate"/>
      </w:r>
      <w:r>
        <w:rPr>
          <w:rStyle w:val="8"/>
          <w:rFonts w:hint="eastAsia" w:asciiTheme="minorEastAsia" w:hAnsiTheme="minorEastAsia" w:eastAsiaTheme="minorEastAsia"/>
          <w:sz w:val="24"/>
          <w:szCs w:val="24"/>
          <w:u w:val="none"/>
        </w:rPr>
        <w:t>报名后请邮件通知</w:t>
      </w:r>
      <w:r>
        <w:rPr>
          <w:rStyle w:val="8"/>
          <w:rFonts w:asciiTheme="minorEastAsia" w:hAnsiTheme="minorEastAsia" w:eastAsiaTheme="minorEastAsia"/>
          <w:sz w:val="24"/>
          <w:szCs w:val="24"/>
          <w:u w:val="none"/>
        </w:rPr>
        <w:t>hesha@xwbank.com</w:t>
      </w:r>
      <w:r>
        <w:rPr>
          <w:rStyle w:val="8"/>
          <w:rFonts w:asciiTheme="minorEastAsia" w:hAnsiTheme="minorEastAsia" w:eastAsiaTheme="minorEastAsia"/>
          <w:sz w:val="24"/>
          <w:szCs w:val="24"/>
          <w:u w:val="none"/>
        </w:rPr>
        <w:fldChar w:fldCharType="end"/>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投递后，若未收到采购单位邮件回执，请在</w:t>
      </w:r>
      <w:r>
        <w:rPr>
          <w:rFonts w:hint="eastAsia" w:asciiTheme="minorEastAsia" w:hAnsiTheme="minorEastAsia" w:eastAsiaTheme="minorEastAsia"/>
          <w:sz w:val="24"/>
          <w:szCs w:val="24"/>
          <w:lang w:val="en-US" w:eastAsia="zh-CN"/>
        </w:rPr>
        <w:t>报名截止前的</w:t>
      </w:r>
      <w:r>
        <w:rPr>
          <w:rFonts w:hint="eastAsia" w:asciiTheme="minorEastAsia" w:hAnsiTheme="minorEastAsia" w:eastAsiaTheme="minorEastAsia"/>
          <w:sz w:val="24"/>
          <w:szCs w:val="24"/>
        </w:rPr>
        <w:t>工作时间内与采购单位联系取得确认，否则视为无效投递</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rPr>
        <w:t>超过时效报名无效。</w:t>
      </w:r>
    </w:p>
    <w:p>
      <w:pPr>
        <w:pStyle w:val="12"/>
        <w:numPr>
          <w:ilvl w:val="0"/>
          <w:numId w:val="5"/>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资格审查通过后，电子采购文件将通过新网银行采购平台发送至报名人。（注：采购单位仅对材料进行符合性检查，报名人需保证材料的真实性，并承担因虚假材料带来的一切后果和责任。）</w:t>
      </w:r>
    </w:p>
    <w:p>
      <w:pPr>
        <w:pStyle w:val="12"/>
        <w:numPr>
          <w:ilvl w:val="0"/>
          <w:numId w:val="1"/>
        </w:numPr>
        <w:snapToGrid w:val="0"/>
        <w:spacing w:line="560" w:lineRule="exact"/>
        <w:ind w:firstLineChars="0"/>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采购项目评审时间和地点</w:t>
      </w:r>
    </w:p>
    <w:p>
      <w:pPr>
        <w:pStyle w:val="12"/>
        <w:numPr>
          <w:ilvl w:val="0"/>
          <w:numId w:val="6"/>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评审方式：以采购文件通知为准</w:t>
      </w:r>
    </w:p>
    <w:p>
      <w:pPr>
        <w:pStyle w:val="12"/>
        <w:numPr>
          <w:ilvl w:val="0"/>
          <w:numId w:val="6"/>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评审时间：以采购文件通知时间为准</w:t>
      </w:r>
    </w:p>
    <w:p>
      <w:pPr>
        <w:pStyle w:val="12"/>
        <w:numPr>
          <w:ilvl w:val="0"/>
          <w:numId w:val="6"/>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评审地点：以采购文件通知时间为准</w:t>
      </w:r>
    </w:p>
    <w:p>
      <w:pPr>
        <w:pStyle w:val="12"/>
        <w:numPr>
          <w:ilvl w:val="0"/>
          <w:numId w:val="1"/>
        </w:numPr>
        <w:snapToGrid w:val="0"/>
        <w:spacing w:line="560" w:lineRule="exact"/>
        <w:ind w:firstLineChars="0"/>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采购方联系方式</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联系人：何老师，电话：0</w:t>
      </w:r>
      <w:r>
        <w:rPr>
          <w:rFonts w:asciiTheme="minorEastAsia" w:hAnsiTheme="minorEastAsia" w:eastAsiaTheme="minorEastAsia"/>
          <w:sz w:val="24"/>
          <w:szCs w:val="24"/>
        </w:rPr>
        <w:t>28</w:t>
      </w:r>
      <w:r>
        <w:rPr>
          <w:rFonts w:hint="eastAsia" w:asciiTheme="minorEastAsia" w:hAnsiTheme="minorEastAsia" w:eastAsiaTheme="minorEastAsia"/>
          <w:sz w:val="24"/>
          <w:szCs w:val="24"/>
        </w:rPr>
        <w:t>-</w:t>
      </w:r>
      <w:r>
        <w:rPr>
          <w:rFonts w:asciiTheme="minorEastAsia" w:hAnsiTheme="minorEastAsia" w:eastAsiaTheme="minorEastAsia"/>
          <w:sz w:val="24"/>
          <w:szCs w:val="24"/>
        </w:rPr>
        <w:t>80648033</w:t>
      </w:r>
      <w:r>
        <w:rPr>
          <w:rFonts w:hint="eastAsia" w:asciiTheme="minorEastAsia" w:hAnsiTheme="minorEastAsia" w:eastAsiaTheme="minorEastAsia"/>
          <w:sz w:val="24"/>
          <w:szCs w:val="24"/>
        </w:rPr>
        <w:t>，邮箱：hesha@xwbank.com</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址：四川省成都市高新区吉泰三路8号新希望国际大厦C座</w:t>
      </w:r>
    </w:p>
    <w:p>
      <w:pPr>
        <w:pStyle w:val="12"/>
        <w:numPr>
          <w:ilvl w:val="0"/>
          <w:numId w:val="1"/>
        </w:numPr>
        <w:snapToGrid w:val="0"/>
        <w:spacing w:line="560" w:lineRule="exact"/>
        <w:ind w:firstLineChars="0"/>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其他事项</w:t>
      </w:r>
    </w:p>
    <w:p>
      <w:pPr>
        <w:pStyle w:val="12"/>
        <w:numPr>
          <w:ilvl w:val="0"/>
          <w:numId w:val="7"/>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对本次采购提出询问的，请于</w:t>
      </w:r>
      <w:r>
        <w:rPr>
          <w:rFonts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年</w:t>
      </w:r>
      <w:r>
        <w:rPr>
          <w:rFonts w:asciiTheme="minorEastAsia" w:hAnsiTheme="minorEastAsia" w:eastAsiaTheme="minorEastAsia"/>
          <w:sz w:val="24"/>
          <w:szCs w:val="24"/>
        </w:rPr>
        <w:t>0</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26</w:t>
      </w:r>
      <w:r>
        <w:rPr>
          <w:rFonts w:hint="eastAsia" w:asciiTheme="minorEastAsia" w:hAnsiTheme="minorEastAsia" w:eastAsiaTheme="minorEastAsia"/>
          <w:sz w:val="24"/>
          <w:szCs w:val="24"/>
        </w:rPr>
        <w:t>日与采购方联系</w:t>
      </w:r>
      <w:r>
        <w:rPr>
          <w:rFonts w:asciiTheme="minorEastAsia" w:hAnsiTheme="minorEastAsia" w:eastAsiaTheme="minorEastAsia"/>
          <w:sz w:val="24"/>
          <w:szCs w:val="24"/>
        </w:rPr>
        <w:t>（</w:t>
      </w:r>
      <w:r>
        <w:rPr>
          <w:rFonts w:hint="eastAsia" w:asciiTheme="minorEastAsia" w:hAnsiTheme="minorEastAsia" w:eastAsiaTheme="minorEastAsia"/>
          <w:sz w:val="24"/>
          <w:szCs w:val="24"/>
        </w:rPr>
        <w:t>技术方面的询问请以信函或传真的形式）。</w:t>
      </w:r>
    </w:p>
    <w:p>
      <w:pPr>
        <w:pStyle w:val="12"/>
        <w:numPr>
          <w:ilvl w:val="0"/>
          <w:numId w:val="7"/>
        </w:numPr>
        <w:snapToGrid w:val="0"/>
        <w:spacing w:line="560" w:lineRule="exact"/>
        <w:ind w:firstLineChars="0"/>
        <w:rPr>
          <w:rFonts w:asciiTheme="minorEastAsia" w:hAnsiTheme="minorEastAsia" w:eastAsiaTheme="minorEastAsia"/>
          <w:sz w:val="24"/>
          <w:szCs w:val="24"/>
        </w:rPr>
      </w:pPr>
      <w:r>
        <w:rPr>
          <w:rFonts w:asciiTheme="minorEastAsia" w:hAnsiTheme="minorEastAsia" w:eastAsiaTheme="minorEastAsia"/>
          <w:sz w:val="24"/>
          <w:szCs w:val="24"/>
        </w:rPr>
        <w:t>本次采购不收取任何报名费</w:t>
      </w:r>
      <w:r>
        <w:rPr>
          <w:rFonts w:hint="eastAsia" w:asciiTheme="minorEastAsia" w:hAnsiTheme="minorEastAsia" w:eastAsiaTheme="minorEastAsia"/>
          <w:sz w:val="24"/>
          <w:szCs w:val="24"/>
        </w:rPr>
        <w:t>、</w:t>
      </w:r>
      <w:r>
        <w:rPr>
          <w:rFonts w:asciiTheme="minorEastAsia" w:hAnsiTheme="minorEastAsia" w:eastAsiaTheme="minorEastAsia"/>
          <w:sz w:val="24"/>
          <w:szCs w:val="24"/>
        </w:rPr>
        <w:t>材料费</w:t>
      </w:r>
      <w:r>
        <w:rPr>
          <w:rFonts w:hint="eastAsia" w:asciiTheme="minorEastAsia" w:hAnsiTheme="minorEastAsia" w:eastAsiaTheme="minorEastAsia"/>
          <w:sz w:val="24"/>
          <w:szCs w:val="24"/>
        </w:rPr>
        <w:t>，</w:t>
      </w:r>
      <w:r>
        <w:rPr>
          <w:rFonts w:asciiTheme="minorEastAsia" w:hAnsiTheme="minorEastAsia" w:eastAsiaTheme="minorEastAsia"/>
          <w:sz w:val="24"/>
          <w:szCs w:val="24"/>
        </w:rPr>
        <w:t>也未委托任何第三方机构代理</w:t>
      </w:r>
      <w:r>
        <w:rPr>
          <w:rFonts w:hint="eastAsia" w:asciiTheme="minorEastAsia" w:hAnsiTheme="minorEastAsia" w:eastAsiaTheme="minorEastAsia"/>
          <w:sz w:val="24"/>
          <w:szCs w:val="24"/>
        </w:rPr>
        <w:t>。</w:t>
      </w:r>
    </w:p>
    <w:p>
      <w:pPr>
        <w:pStyle w:val="12"/>
        <w:numPr>
          <w:ilvl w:val="0"/>
          <w:numId w:val="7"/>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您在参加采购项目过程中发现有违公平、公正原则，存在弄虚作假或营私舞弊等行为，或发现采购方人员利用职务之便，索取、收受贿赂或违反国家规定收受各种名义的回扣、手续费以及礼品礼金等违规违纪问题的，请向</w:t>
      </w:r>
      <w:r>
        <w:rPr>
          <w:rFonts w:asciiTheme="minorEastAsia" w:hAnsiTheme="minorEastAsia" w:eastAsiaTheme="minorEastAsia"/>
          <w:sz w:val="24"/>
          <w:szCs w:val="24"/>
        </w:rPr>
        <w:t>采购</w:t>
      </w:r>
      <w:r>
        <w:rPr>
          <w:rFonts w:hint="eastAsia" w:asciiTheme="minorEastAsia" w:hAnsiTheme="minorEastAsia" w:eastAsiaTheme="minorEastAsia"/>
          <w:sz w:val="24"/>
          <w:szCs w:val="24"/>
        </w:rPr>
        <w:t>方举报。</w:t>
      </w:r>
    </w:p>
    <w:p>
      <w:pPr>
        <w:pStyle w:val="12"/>
        <w:numPr>
          <w:ilvl w:val="0"/>
          <w:numId w:val="7"/>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举报方式：</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电话：028-80648011；</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电子邮件：jiancha@xwbank.com。</w:t>
      </w:r>
    </w:p>
    <w:p>
      <w:pPr>
        <w:snapToGrid w:val="0"/>
        <w:spacing w:line="560" w:lineRule="exact"/>
        <w:ind w:firstLine="480" w:firstLineChars="200"/>
        <w:rPr>
          <w:rFonts w:asciiTheme="minorEastAsia" w:hAnsiTheme="minorEastAsia" w:eastAsiaTheme="minorEastAsia"/>
          <w:sz w:val="24"/>
          <w:szCs w:val="24"/>
        </w:rPr>
      </w:pPr>
    </w:p>
    <w:p>
      <w:pPr>
        <w:snapToGrid w:val="0"/>
        <w:spacing w:line="560" w:lineRule="exact"/>
        <w:ind w:firstLine="480" w:firstLineChars="200"/>
        <w:rPr>
          <w:rFonts w:asciiTheme="minorEastAsia" w:hAnsiTheme="minorEastAsia" w:eastAsiaTheme="minorEastAsia"/>
          <w:sz w:val="24"/>
          <w:szCs w:val="24"/>
        </w:rPr>
      </w:pPr>
    </w:p>
    <w:p>
      <w:pPr>
        <w:snapToGrid w:val="0"/>
        <w:spacing w:line="560" w:lineRule="exact"/>
        <w:ind w:right="420" w:rightChars="200" w:firstLine="480" w:firstLineChars="2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四川新网银行股份有限公司</w:t>
      </w:r>
    </w:p>
    <w:p>
      <w:pPr>
        <w:snapToGrid w:val="0"/>
        <w:spacing w:line="560" w:lineRule="exact"/>
        <w:ind w:right="1018" w:rightChars="485" w:firstLine="480" w:firstLineChars="2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20</w:t>
      </w:r>
      <w:r>
        <w:rPr>
          <w:rFonts w:asciiTheme="minorEastAsia" w:hAnsiTheme="minorEastAsia" w:eastAsiaTheme="minorEastAsia"/>
          <w:sz w:val="24"/>
          <w:szCs w:val="24"/>
        </w:rPr>
        <w:t>2</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年</w:t>
      </w:r>
      <w:r>
        <w:rPr>
          <w:rFonts w:asciiTheme="minorEastAsia" w:hAnsiTheme="minorEastAsia" w:eastAsiaTheme="minorEastAsia"/>
          <w:sz w:val="24"/>
          <w:szCs w:val="24"/>
        </w:rPr>
        <w:t>0</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25</w:t>
      </w:r>
      <w:r>
        <w:rPr>
          <w:rFonts w:hint="eastAsia" w:asciiTheme="minorEastAsia" w:hAnsiTheme="minorEastAsia" w:eastAsiaTheme="minorEastAsia"/>
          <w:sz w:val="24"/>
          <w:szCs w:val="24"/>
        </w:rPr>
        <w:t>日</w:t>
      </w:r>
    </w:p>
    <w:p>
      <w:pPr>
        <w:snapToGrid w:val="0"/>
        <w:spacing w:line="560" w:lineRule="exact"/>
        <w:rPr>
          <w:rFonts w:hint="eastAsia" w:asciiTheme="minorEastAsia" w:hAnsiTheme="minorEastAsia" w:eastAsiaTheme="minorEastAsia" w:cstheme="minorEastAsia"/>
          <w:b w:val="0"/>
          <w:bCs/>
          <w:sz w:val="24"/>
          <w:szCs w:val="24"/>
        </w:rPr>
      </w:pPr>
      <w:r>
        <w:rPr>
          <w:rFonts w:asciiTheme="minorEastAsia" w:hAnsiTheme="minorEastAsia" w:eastAsiaTheme="minorEastAsia"/>
          <w:sz w:val="24"/>
          <w:szCs w:val="24"/>
        </w:rPr>
        <w:br w:type="page"/>
      </w:r>
      <w:r>
        <w:rPr>
          <w:rFonts w:hint="eastAsia" w:ascii="黑体" w:hAnsi="黑体" w:eastAsia="黑体" w:cs="黑体"/>
          <w:b w:val="0"/>
          <w:bCs/>
          <w:sz w:val="24"/>
          <w:szCs w:val="24"/>
        </w:rPr>
        <w:t>附件</w:t>
      </w:r>
      <w:r>
        <w:rPr>
          <w:rFonts w:hint="eastAsia" w:ascii="黑体" w:hAnsi="黑体" w:eastAsia="黑体" w:cs="黑体"/>
          <w:b w:val="0"/>
          <w:bCs/>
          <w:sz w:val="24"/>
          <w:szCs w:val="24"/>
          <w:lang w:val="en-US" w:eastAsia="zh-CN"/>
        </w:rPr>
        <w:t>一</w:t>
      </w:r>
      <w:r>
        <w:rPr>
          <w:rFonts w:hint="eastAsia" w:ascii="黑体" w:hAnsi="黑体" w:eastAsia="黑体" w:cs="黑体"/>
          <w:b w:val="0"/>
          <w:bCs/>
          <w:sz w:val="24"/>
          <w:szCs w:val="24"/>
        </w:rPr>
        <w:t>：报名承诺书</w:t>
      </w:r>
    </w:p>
    <w:p>
      <w:pPr>
        <w:snapToGrid w:val="0"/>
        <w:spacing w:line="560" w:lineRule="exact"/>
        <w:jc w:val="center"/>
        <w:rPr>
          <w:rFonts w:hint="eastAsia" w:asciiTheme="minorEastAsia" w:hAnsiTheme="minorEastAsia" w:eastAsiaTheme="minorEastAsia" w:cstheme="minorEastAsia"/>
          <w:b w:val="0"/>
          <w:bCs/>
          <w:sz w:val="24"/>
          <w:szCs w:val="24"/>
        </w:rPr>
      </w:pPr>
      <w:bookmarkStart w:id="0" w:name="_GoBack"/>
      <w:r>
        <w:rPr>
          <w:rFonts w:hint="eastAsia" w:asciiTheme="minorEastAsia" w:hAnsiTheme="minorEastAsia" w:eastAsiaTheme="minorEastAsia" w:cstheme="minorEastAsia"/>
          <w:b w:val="0"/>
          <w:bCs/>
          <w:sz w:val="24"/>
          <w:szCs w:val="24"/>
        </w:rPr>
        <w:t>供应商参与采购项目承诺书</w:t>
      </w:r>
      <w:bookmarkEnd w:id="0"/>
    </w:p>
    <w:p>
      <w:pPr>
        <w:snapToGrid w:val="0"/>
        <w:spacing w:line="5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供应商名称：               授权代表：             </w:t>
      </w:r>
    </w:p>
    <w:p>
      <w:pPr>
        <w:snapToGrid w:val="0"/>
        <w:spacing w:line="5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注册地址：                 联系电话：             </w:t>
      </w: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致四川新网银行股份有限公司:</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为维护双方共同的合法权益，</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构建</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公平公正公开的竞争环境，在参与四川新网银行股份有限公司采购项目中我方承诺如下：</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1、我司财务状况良好，有良好的商业信誉和健全的财务会计制度，没有处于被责令停业及财产被接管、冻结、破产状态,且最近3年内无重大涉诉（或仲裁）并足以影响本次采购工作及合同正常履行的情况。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2、我司不存在下列情况：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（1）不同报名人的法定代表人或负责人为同一人或者报名人之间存在直接或间接控股、管理关系的不同供应商；</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（2）同一人分别在两家或以上的报名人担任董事、监事、高级管理人员的（公司高级管理人员是指公司的经理、副经理、财务负责人，上市公司董事会秘书和公司章程规定的其他人员）；</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（3）不同报名人的实际控制人为同一人的；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（4）不同报名人的法定代表人、负责人、董事或监事有夫妻、直系血亲、三代以内旁系血亲或者近姻亲关系的；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（5）与其他报名人存在可能影响采购活动公平、公正进行的关系。</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3、不伙同他人串通构成利益联合体、虚假参与或者非法排挤其他竞争者参与公平竞争，损害贵行合法利益。</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4、诚信正当交易，不掺杂掺假、以假充真、以次充好、以不合格冒充合格，采购文件中所有关于参与方资格的文件、证明、陈述均是真实的、准确的。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在任何采购环节，不以任何理由和方式向贵行采购业务相关人员及其亲属行贿以谋取成交，包括但不限于提供回扣、感谢费、顾问费、辛苦费、旅游费、纪念品、购物卡、有价证券等财物或其他财产性利益、免费提供劳务、支付应由贵行个人支付的各种费用和其他方式进行变相行贿。  </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6、不与贵行采购业务相关人员及其亲属从事本采购项目相关的任何物资买卖、提供劳务及中介活动等任何交易交往行为，未经贵行同意，不将成交项目进行转包或分包。  </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7、未经贵行书面同意，我方及雇员不以任何形式、在任何采购环节向第三方透露贵行本次采购项目参与情况。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8、贵行采购业务相关人员如提出“吃、拿、卡、要”等违背本承诺书的要求或有其它不正当行为，我方保证及时主动向贵行审计部门举报。</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9、不与贵行员工恶意串通牟取不正当利益，不从事其他任何损害贵行利益的行为。</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我方认识到贵行采购为企业采购，非政府采购与招标。我方将严格遵守本承诺，如有违反，贵行可单方面取消本次合作项目并录入供应商黑名单并通报相关单位（如已成交，则成交通知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采购活动。</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本承诺书自我方签署之日起生效，并作为我方参与贵行所有采购项目的生效条件。</w:t>
      </w:r>
    </w:p>
    <w:p>
      <w:pPr>
        <w:snapToGrid w:val="0"/>
        <w:spacing w:line="560" w:lineRule="exact"/>
        <w:ind w:left="1470" w:leftChars="700" w:firstLine="3614" w:firstLineChars="1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公司盖章：</w:t>
      </w:r>
    </w:p>
    <w:p>
      <w:pPr>
        <w:snapToGrid w:val="0"/>
        <w:spacing w:line="560" w:lineRule="exact"/>
        <w:ind w:left="1470" w:leftChars="700" w:firstLine="3614" w:firstLineChars="1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授权代表签字：</w:t>
      </w:r>
    </w:p>
    <w:p>
      <w:pPr>
        <w:snapToGrid w:val="0"/>
        <w:spacing w:line="560" w:lineRule="exact"/>
        <w:ind w:left="1470" w:leftChars="700" w:firstLine="3614" w:firstLineChars="1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E586C"/>
    <w:multiLevelType w:val="multilevel"/>
    <w:tmpl w:val="1D6E586C"/>
    <w:lvl w:ilvl="0" w:tentative="0">
      <w:start w:val="1"/>
      <w:numFmt w:val="decimal"/>
      <w:lvlText w:val="%1."/>
      <w:lvlJc w:val="left"/>
      <w:pPr>
        <w:ind w:left="0" w:firstLine="640"/>
      </w:pPr>
      <w:rPr>
        <w:rFonts w:hint="eastAsia"/>
      </w:rPr>
    </w:lvl>
    <w:lvl w:ilvl="1" w:tentative="0">
      <w:start w:val="1"/>
      <w:numFmt w:val="decimal"/>
      <w:lvlText w:val="（%2）"/>
      <w:lvlJc w:val="left"/>
      <w:pPr>
        <w:ind w:left="1480" w:hanging="420"/>
      </w:pPr>
      <w:rPr>
        <w:rFonts w:hint="default" w:ascii="宋体" w:hAnsi="宋体" w:eastAsia="宋体" w:cs="宋体"/>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2C57DC6"/>
    <w:multiLevelType w:val="multilevel"/>
    <w:tmpl w:val="32C57DC6"/>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30F00FD"/>
    <w:multiLevelType w:val="multilevel"/>
    <w:tmpl w:val="330F00FD"/>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69C35C3"/>
    <w:multiLevelType w:val="multilevel"/>
    <w:tmpl w:val="369C35C3"/>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4AD73A8"/>
    <w:multiLevelType w:val="multilevel"/>
    <w:tmpl w:val="44AD73A8"/>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595D0ECF"/>
    <w:multiLevelType w:val="multilevel"/>
    <w:tmpl w:val="595D0ECF"/>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656649C2"/>
    <w:multiLevelType w:val="multilevel"/>
    <w:tmpl w:val="656649C2"/>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3"/>
    <w:rsid w:val="0001359C"/>
    <w:rsid w:val="00021A8E"/>
    <w:rsid w:val="000251A3"/>
    <w:rsid w:val="000844D8"/>
    <w:rsid w:val="00103C72"/>
    <w:rsid w:val="001556CD"/>
    <w:rsid w:val="0018099B"/>
    <w:rsid w:val="00196D3F"/>
    <w:rsid w:val="001D5AFC"/>
    <w:rsid w:val="001F171E"/>
    <w:rsid w:val="00207E22"/>
    <w:rsid w:val="0023441B"/>
    <w:rsid w:val="00261FEC"/>
    <w:rsid w:val="002711ED"/>
    <w:rsid w:val="00295BAC"/>
    <w:rsid w:val="00297316"/>
    <w:rsid w:val="002C518C"/>
    <w:rsid w:val="00350744"/>
    <w:rsid w:val="00365F4C"/>
    <w:rsid w:val="003F4277"/>
    <w:rsid w:val="0042518F"/>
    <w:rsid w:val="00436A6A"/>
    <w:rsid w:val="004559BB"/>
    <w:rsid w:val="0046087B"/>
    <w:rsid w:val="00467155"/>
    <w:rsid w:val="0047473C"/>
    <w:rsid w:val="00483862"/>
    <w:rsid w:val="00492D91"/>
    <w:rsid w:val="004949D3"/>
    <w:rsid w:val="004974BD"/>
    <w:rsid w:val="004A6288"/>
    <w:rsid w:val="004D0904"/>
    <w:rsid w:val="004E2764"/>
    <w:rsid w:val="004F17B0"/>
    <w:rsid w:val="00510DD1"/>
    <w:rsid w:val="00526FD7"/>
    <w:rsid w:val="00536C5E"/>
    <w:rsid w:val="00541A5A"/>
    <w:rsid w:val="00547CF7"/>
    <w:rsid w:val="00557993"/>
    <w:rsid w:val="005857B8"/>
    <w:rsid w:val="005D1B1F"/>
    <w:rsid w:val="005E4EDE"/>
    <w:rsid w:val="0060673B"/>
    <w:rsid w:val="006203D1"/>
    <w:rsid w:val="00647EFB"/>
    <w:rsid w:val="006548B4"/>
    <w:rsid w:val="00664D5D"/>
    <w:rsid w:val="00670071"/>
    <w:rsid w:val="00692FFF"/>
    <w:rsid w:val="006C0D9B"/>
    <w:rsid w:val="006C5549"/>
    <w:rsid w:val="006D26A4"/>
    <w:rsid w:val="006E5D06"/>
    <w:rsid w:val="00741234"/>
    <w:rsid w:val="00763CD1"/>
    <w:rsid w:val="0079032E"/>
    <w:rsid w:val="007D0075"/>
    <w:rsid w:val="00817879"/>
    <w:rsid w:val="00821479"/>
    <w:rsid w:val="00850AED"/>
    <w:rsid w:val="008833C6"/>
    <w:rsid w:val="00884DEA"/>
    <w:rsid w:val="008B7DC0"/>
    <w:rsid w:val="00903B7C"/>
    <w:rsid w:val="00903E69"/>
    <w:rsid w:val="00906FFD"/>
    <w:rsid w:val="00914885"/>
    <w:rsid w:val="00970304"/>
    <w:rsid w:val="009844AD"/>
    <w:rsid w:val="00992DAD"/>
    <w:rsid w:val="00993039"/>
    <w:rsid w:val="009A015B"/>
    <w:rsid w:val="009B2764"/>
    <w:rsid w:val="009C1EAB"/>
    <w:rsid w:val="00A0351A"/>
    <w:rsid w:val="00A04CCC"/>
    <w:rsid w:val="00A15B3D"/>
    <w:rsid w:val="00A16F2B"/>
    <w:rsid w:val="00A274C7"/>
    <w:rsid w:val="00A4138E"/>
    <w:rsid w:val="00A85F23"/>
    <w:rsid w:val="00AC5BBA"/>
    <w:rsid w:val="00AD10D0"/>
    <w:rsid w:val="00AD1723"/>
    <w:rsid w:val="00B03455"/>
    <w:rsid w:val="00B45761"/>
    <w:rsid w:val="00B64F8B"/>
    <w:rsid w:val="00B91DA1"/>
    <w:rsid w:val="00BA4424"/>
    <w:rsid w:val="00BC1F1A"/>
    <w:rsid w:val="00BC2804"/>
    <w:rsid w:val="00BF544A"/>
    <w:rsid w:val="00C07119"/>
    <w:rsid w:val="00C3553F"/>
    <w:rsid w:val="00C5382C"/>
    <w:rsid w:val="00CC059F"/>
    <w:rsid w:val="00CC4044"/>
    <w:rsid w:val="00CC73C4"/>
    <w:rsid w:val="00CD0B9E"/>
    <w:rsid w:val="00CE2B46"/>
    <w:rsid w:val="00CE3299"/>
    <w:rsid w:val="00D551F8"/>
    <w:rsid w:val="00D668AB"/>
    <w:rsid w:val="00E3578F"/>
    <w:rsid w:val="00EC19EE"/>
    <w:rsid w:val="00ED0924"/>
    <w:rsid w:val="00ED4B01"/>
    <w:rsid w:val="00EF131D"/>
    <w:rsid w:val="00F27A59"/>
    <w:rsid w:val="00F3423D"/>
    <w:rsid w:val="00F57E8B"/>
    <w:rsid w:val="00F90843"/>
    <w:rsid w:val="00FB0B96"/>
    <w:rsid w:val="0172376C"/>
    <w:rsid w:val="01FF683E"/>
    <w:rsid w:val="029370C7"/>
    <w:rsid w:val="02AC5A72"/>
    <w:rsid w:val="03A42787"/>
    <w:rsid w:val="03C06834"/>
    <w:rsid w:val="03E9547A"/>
    <w:rsid w:val="053A3B22"/>
    <w:rsid w:val="06551CF0"/>
    <w:rsid w:val="07A50EAE"/>
    <w:rsid w:val="09172B79"/>
    <w:rsid w:val="091927F9"/>
    <w:rsid w:val="0A4A1C71"/>
    <w:rsid w:val="0A5C798D"/>
    <w:rsid w:val="0A627318"/>
    <w:rsid w:val="0AA53284"/>
    <w:rsid w:val="0AEE3390"/>
    <w:rsid w:val="0C331791"/>
    <w:rsid w:val="0C3A08ED"/>
    <w:rsid w:val="0CCF7411"/>
    <w:rsid w:val="0CE51525"/>
    <w:rsid w:val="0D8E3FCC"/>
    <w:rsid w:val="0DA61673"/>
    <w:rsid w:val="0EF56D96"/>
    <w:rsid w:val="0F394008"/>
    <w:rsid w:val="102B64CB"/>
    <w:rsid w:val="103D25B1"/>
    <w:rsid w:val="105B53E4"/>
    <w:rsid w:val="10B27FF1"/>
    <w:rsid w:val="11C15FB0"/>
    <w:rsid w:val="12695B70"/>
    <w:rsid w:val="12BF2650"/>
    <w:rsid w:val="14386639"/>
    <w:rsid w:val="15522F42"/>
    <w:rsid w:val="1555358D"/>
    <w:rsid w:val="175974DB"/>
    <w:rsid w:val="17797A0F"/>
    <w:rsid w:val="19D20E68"/>
    <w:rsid w:val="1BD85D3B"/>
    <w:rsid w:val="1C2F6749"/>
    <w:rsid w:val="1C340653"/>
    <w:rsid w:val="1DC42063"/>
    <w:rsid w:val="1E131CFE"/>
    <w:rsid w:val="1E80696E"/>
    <w:rsid w:val="1F034DDF"/>
    <w:rsid w:val="1FF84581"/>
    <w:rsid w:val="200368A3"/>
    <w:rsid w:val="21F1213D"/>
    <w:rsid w:val="22122CAA"/>
    <w:rsid w:val="228D1C64"/>
    <w:rsid w:val="233314C7"/>
    <w:rsid w:val="2364201F"/>
    <w:rsid w:val="236A7041"/>
    <w:rsid w:val="24240DD8"/>
    <w:rsid w:val="243313F3"/>
    <w:rsid w:val="251D5BC9"/>
    <w:rsid w:val="25C42A83"/>
    <w:rsid w:val="261E45F8"/>
    <w:rsid w:val="27C46B92"/>
    <w:rsid w:val="27C634CD"/>
    <w:rsid w:val="2808523B"/>
    <w:rsid w:val="288D5494"/>
    <w:rsid w:val="289E31B0"/>
    <w:rsid w:val="28E45EA3"/>
    <w:rsid w:val="29354571"/>
    <w:rsid w:val="29DE193E"/>
    <w:rsid w:val="2A2F0444"/>
    <w:rsid w:val="2A513E7B"/>
    <w:rsid w:val="2B48310F"/>
    <w:rsid w:val="2B841D92"/>
    <w:rsid w:val="2C8749DA"/>
    <w:rsid w:val="2DAB617C"/>
    <w:rsid w:val="2F401A95"/>
    <w:rsid w:val="2FFB6945"/>
    <w:rsid w:val="30257789"/>
    <w:rsid w:val="303E47AD"/>
    <w:rsid w:val="303F7438"/>
    <w:rsid w:val="30F658E4"/>
    <w:rsid w:val="31971BEA"/>
    <w:rsid w:val="348F514A"/>
    <w:rsid w:val="35424BEE"/>
    <w:rsid w:val="35455B73"/>
    <w:rsid w:val="36D300F9"/>
    <w:rsid w:val="36DE2915"/>
    <w:rsid w:val="37366323"/>
    <w:rsid w:val="381B569C"/>
    <w:rsid w:val="38253A2D"/>
    <w:rsid w:val="38313FBC"/>
    <w:rsid w:val="38DF0C5D"/>
    <w:rsid w:val="396E7247"/>
    <w:rsid w:val="39A90325"/>
    <w:rsid w:val="3A2B507B"/>
    <w:rsid w:val="3A35120E"/>
    <w:rsid w:val="3AF90F4C"/>
    <w:rsid w:val="3C872CDC"/>
    <w:rsid w:val="3E2171FA"/>
    <w:rsid w:val="3EEC344B"/>
    <w:rsid w:val="4031025F"/>
    <w:rsid w:val="40720CC9"/>
    <w:rsid w:val="40AD48E9"/>
    <w:rsid w:val="40CD00DD"/>
    <w:rsid w:val="41464524"/>
    <w:rsid w:val="41B525D9"/>
    <w:rsid w:val="41FE1AD4"/>
    <w:rsid w:val="423D703A"/>
    <w:rsid w:val="42D81437"/>
    <w:rsid w:val="441208E8"/>
    <w:rsid w:val="44A57709"/>
    <w:rsid w:val="45512DC5"/>
    <w:rsid w:val="4578625C"/>
    <w:rsid w:val="45F76DD6"/>
    <w:rsid w:val="46E642D1"/>
    <w:rsid w:val="48765EF0"/>
    <w:rsid w:val="48E63C26"/>
    <w:rsid w:val="499C7ED1"/>
    <w:rsid w:val="4A0230F9"/>
    <w:rsid w:val="4A6C4D26"/>
    <w:rsid w:val="4AB4569C"/>
    <w:rsid w:val="4AC81BBD"/>
    <w:rsid w:val="4ACF6FC9"/>
    <w:rsid w:val="4C9C083E"/>
    <w:rsid w:val="4C9C73DC"/>
    <w:rsid w:val="4D742AA0"/>
    <w:rsid w:val="4E781049"/>
    <w:rsid w:val="4F2833EB"/>
    <w:rsid w:val="4F316279"/>
    <w:rsid w:val="4FFE214A"/>
    <w:rsid w:val="507E5F1B"/>
    <w:rsid w:val="50D878AE"/>
    <w:rsid w:val="51950F66"/>
    <w:rsid w:val="53376114"/>
    <w:rsid w:val="533C039D"/>
    <w:rsid w:val="53970219"/>
    <w:rsid w:val="53A82F50"/>
    <w:rsid w:val="55563F10"/>
    <w:rsid w:val="589368E0"/>
    <w:rsid w:val="58D263C5"/>
    <w:rsid w:val="5A2C317E"/>
    <w:rsid w:val="5A6F296E"/>
    <w:rsid w:val="5A715E71"/>
    <w:rsid w:val="5ACD2D08"/>
    <w:rsid w:val="5B545491"/>
    <w:rsid w:val="5CEA77FF"/>
    <w:rsid w:val="5D281862"/>
    <w:rsid w:val="5DE83E9E"/>
    <w:rsid w:val="5E4F4B48"/>
    <w:rsid w:val="5ED0639A"/>
    <w:rsid w:val="5F2F7A39"/>
    <w:rsid w:val="5FC47F2C"/>
    <w:rsid w:val="61A161B8"/>
    <w:rsid w:val="62570266"/>
    <w:rsid w:val="62F569F4"/>
    <w:rsid w:val="63301444"/>
    <w:rsid w:val="634E4F7A"/>
    <w:rsid w:val="637F5749"/>
    <w:rsid w:val="63FE731D"/>
    <w:rsid w:val="6463123F"/>
    <w:rsid w:val="64D920A5"/>
    <w:rsid w:val="64FE1220"/>
    <w:rsid w:val="652D1F8D"/>
    <w:rsid w:val="66B52D0D"/>
    <w:rsid w:val="67703441"/>
    <w:rsid w:val="679A4285"/>
    <w:rsid w:val="67E25CFE"/>
    <w:rsid w:val="684D75AC"/>
    <w:rsid w:val="68B0184E"/>
    <w:rsid w:val="694B474F"/>
    <w:rsid w:val="6B15453C"/>
    <w:rsid w:val="6B177A3F"/>
    <w:rsid w:val="6B260059"/>
    <w:rsid w:val="6BE66E12"/>
    <w:rsid w:val="6C6D256F"/>
    <w:rsid w:val="6DE6435A"/>
    <w:rsid w:val="6FA17EB3"/>
    <w:rsid w:val="71394751"/>
    <w:rsid w:val="71EE76F7"/>
    <w:rsid w:val="72D9097A"/>
    <w:rsid w:val="73154F5B"/>
    <w:rsid w:val="7351107D"/>
    <w:rsid w:val="73EC173C"/>
    <w:rsid w:val="7549747A"/>
    <w:rsid w:val="755D611A"/>
    <w:rsid w:val="75C116C2"/>
    <w:rsid w:val="76581835"/>
    <w:rsid w:val="76851400"/>
    <w:rsid w:val="780A4A7F"/>
    <w:rsid w:val="78437D13"/>
    <w:rsid w:val="792C25D8"/>
    <w:rsid w:val="79830A68"/>
    <w:rsid w:val="79A436FA"/>
    <w:rsid w:val="79EC2A16"/>
    <w:rsid w:val="7A40469E"/>
    <w:rsid w:val="7A6B41BA"/>
    <w:rsid w:val="7ADA5A59"/>
    <w:rsid w:val="7B4B5E55"/>
    <w:rsid w:val="7BE505D2"/>
    <w:rsid w:val="7C8078BF"/>
    <w:rsid w:val="7CB918AF"/>
    <w:rsid w:val="7D6155CF"/>
    <w:rsid w:val="7D8F1291"/>
    <w:rsid w:val="7E421F1F"/>
    <w:rsid w:val="7EA90D5A"/>
    <w:rsid w:val="7F7E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2 Char"/>
    <w:basedOn w:val="7"/>
    <w:link w:val="2"/>
    <w:semiHidden/>
    <w:qFormat/>
    <w:uiPriority w:val="9"/>
    <w:rPr>
      <w:rFonts w:ascii="Calibri Light" w:hAnsi="Calibri Light" w:eastAsia="宋体" w:cs="Times New Roman"/>
      <w:b/>
      <w:bCs/>
      <w:sz w:val="32"/>
      <w:szCs w:val="32"/>
    </w:rPr>
  </w:style>
  <w:style w:type="paragraph" w:styleId="12">
    <w:name w:val="List Paragraph"/>
    <w:basedOn w:val="1"/>
    <w:qFormat/>
    <w:uiPriority w:val="99"/>
    <w:pPr>
      <w:ind w:firstLine="420" w:firstLineChars="200"/>
    </w:pPr>
  </w:style>
  <w:style w:type="character" w:customStyle="1" w:styleId="13">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593</Words>
  <Characters>3385</Characters>
  <Lines>28</Lines>
  <Paragraphs>7</Paragraphs>
  <TotalTime>5</TotalTime>
  <ScaleCrop>false</ScaleCrop>
  <LinksUpToDate>false</LinksUpToDate>
  <CharactersWithSpaces>3971</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2023-04-20T01:21:00Z</dcterms:created>
  <dc:creator>邵佳</dc:creator>
  <cp:lastModifiedBy>hesha</cp:lastModifiedBy>
  <dcterms:modified xsi:type="dcterms:W3CDTF">2024-03-22T11:33:20Z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F1B8A4A07AA843D3A232E69BA37C3B33</vt:lpwstr>
  </property>
</Properties>
</file>