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94"/>
        <w:gridCol w:w="894"/>
        <w:gridCol w:w="894"/>
        <w:gridCol w:w="4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医学研究与转化中心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层析实验冷柜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1.用于储存实验试剂、细胞培养液等且便于处理过夜摇晃样品；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2.温度调节范围：1℃至10℃。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3.控温精度：±(0.5—2)℃可调。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4.数字显示屏可显示温度，分辨率为0.1℃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5.门尺寸(mm) 小门不小于：310×1430(mm)，大门不小于：650×1430(mm)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6.层析柱支架尺寸不小于：1200(mm)；隔板尺寸不小于： 680×510(mm)，(可推拉)内部尺寸不小于：1080×560×1430(mm) ，外部尺寸不小于：1200×750×1970(mm)；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医学研究与转化中心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用于对动物进行微量注射给药，可精确控制注射量及速率。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1、具有单通道注射或回抽功能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2、可配注射器规格：0.5- 1000ul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3、线性推力： 11lbs/min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4、流量速率：3.66 pl/min(0.5 ul 注射器) - 3.818 ml/min(1000ul 注射器)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5、步进速率：27.5 秒/微步- 52微秒/微步 0.433 um/min- 228.97 mm/min；精确度：±0.5% 重复性：±0.05%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肝胆耳鼻二护理单元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微量泵（双通道）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1、具备</w:t>
            </w:r>
            <w:r>
              <w:rPr>
                <w:rStyle w:val="5"/>
                <w:color w:val="auto"/>
                <w:lang w:val="en-US" w:eastAsia="zh-CN" w:bidi="ar"/>
              </w:rPr>
              <w:t>两个通道</w:t>
            </w:r>
            <w:r>
              <w:rPr>
                <w:rStyle w:val="4"/>
                <w:color w:val="auto"/>
                <w:lang w:val="en-US" w:eastAsia="zh-CN" w:bidi="ar"/>
              </w:rPr>
              <w:t>同时注射。</w:t>
            </w:r>
            <w:r>
              <w:rPr>
                <w:rStyle w:val="4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>2、静脉推注药物；</w:t>
            </w:r>
            <w:r>
              <w:rPr>
                <w:rStyle w:val="4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>3、可以适合10ml、20ml、50ml注射器；可自动识别注射器规格；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眼胸口腔科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1、流速范围：0.1~1200ml/h（有微量功能）；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2、快推流速，可根据需要自行设置；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3、多种功能模式：流速模式、时间模式、滴速模式、体重模式间断模式、加温模式；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4、管路管理：可兼容市场上各种品牌输液器；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5、内置输液器管理≥235种品规（数量随时可扩容）；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6、报警种类：输液完成、电池欠电、气泡报警、管路堵塞、等待操作、开门报警、管路疲劳、空瓶报警；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眼胸口腔科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输液塔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用于术中挂大量3L袋冲洗液用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1、带有四个独立高度可调挂钩。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2、每个挂钩最高冲洗液安全负荷10000ml。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3、只需释放按钮操作， 挂钩高度即可从167.5cm至259cm任意可调。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4、配备助力提升功能，挂钩有刻度指示。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医用输血输液加温器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用于患者输液时可被升温到接近人体的温度，可以防止患者低体温的发生。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1.具有显示屏，按键操作简便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2.主机可同时连接多根加热管，且可单独设定每条加热管的温度和控制。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3.控制器可同时显示两路的设定温度、实时温度、加热时间、直观易操作。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4.主机有报警功能，分别可测试低温报警，高温报警，超温报警，简单方便。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5.配置要求：加热管长度1.2米2根，输液架        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垂体泵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1、药液浓度范围：100~500ug/ml可选；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2、输注方式：均分输注、定时输注；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3、输注速度或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：3S、5S、10S三种脉冲输注遠度可调可选；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读片灯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模拟手术室培训使用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单联、挂式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新生儿辐射台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1.具有预热、手控、肤温三种温度控制模式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2.设置温度与皮肤温度分屏显示。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3.婴儿床四周有玻璃挡板可以向下翻转。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4.具有温度数据储存功能。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5.故障报警：断电、传感器、偏差、超温、设置、检查和系统等。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602647D"/>
    <w:rsid w:val="0602647D"/>
    <w:rsid w:val="07805172"/>
    <w:rsid w:val="1B72407D"/>
    <w:rsid w:val="4B0F6A73"/>
    <w:rsid w:val="51C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1088</Words>
  <Characters>1303</Characters>
  <Lines>0</Lines>
  <Paragraphs>0</Paragraphs>
  <TotalTime>1</TotalTime>
  <ScaleCrop>false</ScaleCrop>
  <LinksUpToDate>false</LinksUpToDate>
  <CharactersWithSpaces>1341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2022-07-05T08:48:00Z</dcterms:created>
  <dc:creator>医学装备科-肖婷</dc:creator>
  <cp:lastModifiedBy>医学装备科-肖婷</cp:lastModifiedBy>
  <dcterms:modified xsi:type="dcterms:W3CDTF">2022-07-05T08:53:13Z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4ED2FFF8282E4DC9B1BE6B15F610EB6F</vt:lpwstr>
  </property>
</Properties>
</file>