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E244F" w14:textId="77777777" w:rsidR="00B30627" w:rsidRDefault="00B30627"/>
    <w:p w14:paraId="6D33A418" w14:textId="77777777" w:rsidR="00B30627" w:rsidRDefault="00B30627"/>
    <w:p w14:paraId="712B0BCD" w14:textId="77777777" w:rsidR="00B30627" w:rsidRDefault="00B30627"/>
    <w:p w14:paraId="1B70A4A5" w14:textId="77777777" w:rsidR="00B30627" w:rsidRDefault="00B30627"/>
    <w:p w14:paraId="4B691A71" w14:textId="77777777" w:rsidR="00B30627" w:rsidRDefault="00B30627">
      <w:pPr>
        <w:jc w:val="center"/>
        <w:rPr>
          <w:b/>
          <w:sz w:val="32"/>
          <w:szCs w:val="32"/>
        </w:rPr>
      </w:pPr>
    </w:p>
    <w:p w14:paraId="1A284C5A" w14:textId="77777777" w:rsidR="00B30627" w:rsidRDefault="00B30627">
      <w:pPr>
        <w:jc w:val="center"/>
        <w:rPr>
          <w:b/>
          <w:sz w:val="44"/>
          <w:szCs w:val="44"/>
        </w:rPr>
      </w:pPr>
      <w:r>
        <w:rPr>
          <w:rFonts w:hint="eastAsia"/>
          <w:b/>
          <w:sz w:val="44"/>
          <w:szCs w:val="44"/>
        </w:rPr>
        <w:t>四川省国嘉医药科技有限责任公司</w:t>
      </w:r>
    </w:p>
    <w:p w14:paraId="1705D05F" w14:textId="77777777" w:rsidR="00B30627" w:rsidRDefault="00B30627">
      <w:pPr>
        <w:jc w:val="center"/>
        <w:rPr>
          <w:b/>
          <w:sz w:val="36"/>
          <w:szCs w:val="36"/>
        </w:rPr>
      </w:pPr>
    </w:p>
    <w:p w14:paraId="55177E6A" w14:textId="77777777" w:rsidR="00B30627" w:rsidRDefault="00B30627" w:rsidP="00446351">
      <w:pPr>
        <w:ind w:rightChars="-137" w:right="-288"/>
        <w:jc w:val="center"/>
        <w:rPr>
          <w:b/>
          <w:sz w:val="44"/>
          <w:szCs w:val="44"/>
        </w:rPr>
      </w:pPr>
      <w:r>
        <w:rPr>
          <w:rFonts w:hint="eastAsia"/>
          <w:b/>
          <w:sz w:val="44"/>
          <w:szCs w:val="44"/>
        </w:rPr>
        <w:t>收购</w:t>
      </w:r>
      <w:r w:rsidR="00B21ABF" w:rsidRPr="00B21ABF">
        <w:rPr>
          <w:rFonts w:hint="eastAsia"/>
          <w:b/>
          <w:sz w:val="44"/>
          <w:szCs w:val="44"/>
        </w:rPr>
        <w:t>上药康德乐</w:t>
      </w:r>
      <w:r w:rsidR="00446351">
        <w:rPr>
          <w:rFonts w:hint="eastAsia"/>
          <w:b/>
          <w:sz w:val="44"/>
          <w:szCs w:val="44"/>
        </w:rPr>
        <w:t>(</w:t>
      </w:r>
      <w:r w:rsidR="00B21ABF" w:rsidRPr="00B21ABF">
        <w:rPr>
          <w:rFonts w:hint="eastAsia"/>
          <w:b/>
          <w:sz w:val="44"/>
          <w:szCs w:val="44"/>
        </w:rPr>
        <w:t>四川</w:t>
      </w:r>
      <w:r w:rsidR="00446351">
        <w:rPr>
          <w:rFonts w:hint="eastAsia"/>
          <w:b/>
          <w:sz w:val="44"/>
          <w:szCs w:val="44"/>
        </w:rPr>
        <w:t>)</w:t>
      </w:r>
      <w:r w:rsidR="00B21ABF" w:rsidRPr="00B21ABF">
        <w:rPr>
          <w:rFonts w:hint="eastAsia"/>
          <w:b/>
          <w:sz w:val="44"/>
          <w:szCs w:val="44"/>
        </w:rPr>
        <w:t>医药有限公司</w:t>
      </w:r>
      <w:r w:rsidR="00F725A5">
        <w:rPr>
          <w:rFonts w:hint="eastAsia"/>
          <w:b/>
          <w:sz w:val="44"/>
          <w:szCs w:val="44"/>
        </w:rPr>
        <w:t>投资项目</w:t>
      </w:r>
    </w:p>
    <w:p w14:paraId="0159814D" w14:textId="77777777" w:rsidR="00B30627" w:rsidRDefault="00B30627">
      <w:pPr>
        <w:jc w:val="center"/>
        <w:rPr>
          <w:b/>
          <w:sz w:val="44"/>
          <w:szCs w:val="44"/>
        </w:rPr>
      </w:pPr>
    </w:p>
    <w:p w14:paraId="61C223D0" w14:textId="77777777" w:rsidR="00B30627" w:rsidRDefault="00B30627">
      <w:pPr>
        <w:jc w:val="center"/>
        <w:rPr>
          <w:b/>
          <w:sz w:val="44"/>
          <w:szCs w:val="44"/>
        </w:rPr>
      </w:pPr>
      <w:r>
        <w:rPr>
          <w:rFonts w:hint="eastAsia"/>
          <w:b/>
          <w:sz w:val="44"/>
          <w:szCs w:val="44"/>
        </w:rPr>
        <w:t>会计报表审计服务中介机构</w:t>
      </w:r>
    </w:p>
    <w:p w14:paraId="6FE4CF48" w14:textId="77777777" w:rsidR="00B30627" w:rsidRDefault="00B30627">
      <w:pPr>
        <w:rPr>
          <w:sz w:val="36"/>
          <w:szCs w:val="36"/>
        </w:rPr>
      </w:pPr>
    </w:p>
    <w:p w14:paraId="37F0F7F7" w14:textId="77777777" w:rsidR="00B30627" w:rsidRDefault="00B30627">
      <w:pPr>
        <w:rPr>
          <w:sz w:val="36"/>
          <w:szCs w:val="36"/>
        </w:rPr>
      </w:pPr>
    </w:p>
    <w:p w14:paraId="32658D7B" w14:textId="77777777" w:rsidR="00B30627" w:rsidRDefault="00B30627">
      <w:pPr>
        <w:rPr>
          <w:sz w:val="36"/>
          <w:szCs w:val="36"/>
        </w:rPr>
      </w:pPr>
    </w:p>
    <w:p w14:paraId="7CF17DD9" w14:textId="77777777" w:rsidR="00B30627" w:rsidRDefault="00B30627">
      <w:pPr>
        <w:rPr>
          <w:sz w:val="44"/>
          <w:szCs w:val="44"/>
        </w:rPr>
      </w:pPr>
    </w:p>
    <w:p w14:paraId="5775E9B0" w14:textId="77777777" w:rsidR="00B30627" w:rsidRDefault="00B30627">
      <w:pPr>
        <w:jc w:val="center"/>
        <w:rPr>
          <w:rFonts w:ascii="黑体" w:eastAsia="黑体"/>
          <w:b/>
          <w:sz w:val="72"/>
          <w:szCs w:val="72"/>
        </w:rPr>
      </w:pPr>
      <w:r>
        <w:rPr>
          <w:rFonts w:ascii="黑体" w:eastAsia="黑体" w:hint="eastAsia"/>
          <w:b/>
          <w:sz w:val="72"/>
          <w:szCs w:val="72"/>
        </w:rPr>
        <w:t>比选公告</w:t>
      </w:r>
    </w:p>
    <w:p w14:paraId="6192E884" w14:textId="77777777" w:rsidR="00B30627" w:rsidRDefault="00B30627">
      <w:pPr>
        <w:rPr>
          <w:sz w:val="36"/>
          <w:szCs w:val="36"/>
        </w:rPr>
      </w:pPr>
    </w:p>
    <w:p w14:paraId="5BEEF927" w14:textId="77777777" w:rsidR="00B30627" w:rsidRDefault="00B30627">
      <w:pPr>
        <w:rPr>
          <w:sz w:val="36"/>
          <w:szCs w:val="36"/>
        </w:rPr>
      </w:pPr>
    </w:p>
    <w:p w14:paraId="79D927E7" w14:textId="77777777" w:rsidR="00B30627" w:rsidRDefault="00B30627">
      <w:pPr>
        <w:rPr>
          <w:sz w:val="36"/>
          <w:szCs w:val="36"/>
        </w:rPr>
      </w:pPr>
    </w:p>
    <w:p w14:paraId="1ADCC7D9" w14:textId="77777777" w:rsidR="00B30627" w:rsidRDefault="00B30627">
      <w:pPr>
        <w:rPr>
          <w:sz w:val="36"/>
          <w:szCs w:val="36"/>
        </w:rPr>
      </w:pPr>
    </w:p>
    <w:p w14:paraId="22EB9E49" w14:textId="77777777" w:rsidR="00B30627" w:rsidRDefault="00B30627">
      <w:pPr>
        <w:rPr>
          <w:sz w:val="32"/>
          <w:szCs w:val="32"/>
          <w:u w:val="single"/>
        </w:rPr>
      </w:pPr>
      <w:r>
        <w:rPr>
          <w:rFonts w:hint="eastAsia"/>
          <w:sz w:val="32"/>
          <w:szCs w:val="32"/>
        </w:rPr>
        <w:t>比选编号：</w:t>
      </w:r>
      <w:r>
        <w:rPr>
          <w:rFonts w:hint="eastAsia"/>
          <w:sz w:val="32"/>
          <w:szCs w:val="32"/>
          <w:u w:val="single"/>
        </w:rPr>
        <w:t>GJTY-2020-0</w:t>
      </w:r>
      <w:r w:rsidR="00446351">
        <w:rPr>
          <w:rFonts w:hint="eastAsia"/>
          <w:sz w:val="32"/>
          <w:szCs w:val="32"/>
          <w:u w:val="single"/>
        </w:rPr>
        <w:t>9</w:t>
      </w:r>
      <w:r>
        <w:rPr>
          <w:rFonts w:hint="eastAsia"/>
          <w:sz w:val="32"/>
          <w:szCs w:val="32"/>
          <w:u w:val="single"/>
        </w:rPr>
        <w:t>01</w:t>
      </w:r>
    </w:p>
    <w:p w14:paraId="442410D0" w14:textId="77777777" w:rsidR="00B30627" w:rsidRDefault="00B30627" w:rsidP="00446351">
      <w:pPr>
        <w:ind w:left="1558" w:hangingChars="487" w:hanging="1558"/>
        <w:rPr>
          <w:sz w:val="32"/>
          <w:szCs w:val="32"/>
          <w:u w:val="single"/>
        </w:rPr>
      </w:pPr>
      <w:r>
        <w:rPr>
          <w:rFonts w:hint="eastAsia"/>
          <w:sz w:val="32"/>
          <w:szCs w:val="32"/>
        </w:rPr>
        <w:t>项目名称：</w:t>
      </w:r>
      <w:r w:rsidR="00446351" w:rsidRPr="00446351">
        <w:rPr>
          <w:rFonts w:hint="eastAsia"/>
          <w:sz w:val="32"/>
          <w:szCs w:val="32"/>
          <w:u w:val="single"/>
        </w:rPr>
        <w:t>四川省</w:t>
      </w:r>
      <w:r>
        <w:rPr>
          <w:rFonts w:hint="eastAsia"/>
          <w:sz w:val="32"/>
          <w:szCs w:val="32"/>
          <w:u w:val="single"/>
        </w:rPr>
        <w:t>国嘉医药</w:t>
      </w:r>
      <w:r w:rsidR="00446351">
        <w:rPr>
          <w:rFonts w:hint="eastAsia"/>
          <w:sz w:val="32"/>
          <w:szCs w:val="32"/>
          <w:u w:val="single"/>
        </w:rPr>
        <w:t>科技有限责任公司</w:t>
      </w:r>
      <w:r w:rsidR="00F725A5">
        <w:rPr>
          <w:rFonts w:hint="eastAsia"/>
          <w:sz w:val="32"/>
          <w:szCs w:val="32"/>
          <w:u w:val="single"/>
        </w:rPr>
        <w:t>收购</w:t>
      </w:r>
      <w:r w:rsidR="00446351">
        <w:rPr>
          <w:rFonts w:hint="eastAsia"/>
          <w:sz w:val="32"/>
          <w:szCs w:val="32"/>
          <w:u w:val="single"/>
        </w:rPr>
        <w:t>上药</w:t>
      </w:r>
      <w:r w:rsidR="00B21ABF" w:rsidRPr="00B21ABF">
        <w:rPr>
          <w:rFonts w:hint="eastAsia"/>
          <w:sz w:val="32"/>
          <w:szCs w:val="32"/>
          <w:u w:val="single"/>
        </w:rPr>
        <w:t>康德乐</w:t>
      </w:r>
      <w:r w:rsidR="00446351">
        <w:rPr>
          <w:rFonts w:hint="eastAsia"/>
          <w:sz w:val="32"/>
          <w:szCs w:val="32"/>
          <w:u w:val="single"/>
        </w:rPr>
        <w:t>(</w:t>
      </w:r>
      <w:r w:rsidR="00B21ABF" w:rsidRPr="00B21ABF">
        <w:rPr>
          <w:rFonts w:hint="eastAsia"/>
          <w:sz w:val="32"/>
          <w:szCs w:val="32"/>
          <w:u w:val="single"/>
        </w:rPr>
        <w:t>四川）医药有限公司</w:t>
      </w:r>
      <w:r w:rsidR="00F725A5">
        <w:rPr>
          <w:rFonts w:hint="eastAsia"/>
          <w:sz w:val="32"/>
          <w:szCs w:val="32"/>
          <w:u w:val="single"/>
        </w:rPr>
        <w:t>投资项目会计报表审计服务</w:t>
      </w:r>
    </w:p>
    <w:p w14:paraId="36A5E18A" w14:textId="77777777" w:rsidR="00B30627" w:rsidRDefault="00B30627" w:rsidP="00446351">
      <w:pPr>
        <w:ind w:left="1558" w:hangingChars="487" w:hanging="1558"/>
        <w:rPr>
          <w:sz w:val="32"/>
          <w:szCs w:val="32"/>
          <w:u w:val="single"/>
        </w:rPr>
      </w:pPr>
      <w:r>
        <w:rPr>
          <w:rFonts w:hint="eastAsia"/>
          <w:sz w:val="32"/>
          <w:szCs w:val="32"/>
        </w:rPr>
        <w:t>比</w:t>
      </w:r>
      <w:r>
        <w:rPr>
          <w:rFonts w:hint="eastAsia"/>
          <w:sz w:val="32"/>
          <w:szCs w:val="32"/>
        </w:rPr>
        <w:t xml:space="preserve"> </w:t>
      </w:r>
      <w:r>
        <w:rPr>
          <w:rFonts w:hint="eastAsia"/>
          <w:sz w:val="32"/>
          <w:szCs w:val="32"/>
        </w:rPr>
        <w:t>选</w:t>
      </w:r>
      <w:r>
        <w:rPr>
          <w:rFonts w:hint="eastAsia"/>
          <w:sz w:val="32"/>
          <w:szCs w:val="32"/>
        </w:rPr>
        <w:t xml:space="preserve"> </w:t>
      </w:r>
      <w:r>
        <w:rPr>
          <w:rFonts w:hint="eastAsia"/>
          <w:sz w:val="32"/>
          <w:szCs w:val="32"/>
        </w:rPr>
        <w:t>人：</w:t>
      </w:r>
      <w:r>
        <w:rPr>
          <w:rFonts w:hint="eastAsia"/>
          <w:sz w:val="32"/>
          <w:szCs w:val="32"/>
          <w:u w:val="single"/>
        </w:rPr>
        <w:t>四川省国嘉医药科技有限责任公司</w:t>
      </w:r>
    </w:p>
    <w:p w14:paraId="14CA4D24" w14:textId="68133F6E" w:rsidR="00B30627" w:rsidRDefault="008102BE">
      <w:pPr>
        <w:jc w:val="center"/>
        <w:rPr>
          <w:sz w:val="32"/>
          <w:szCs w:val="32"/>
        </w:rPr>
      </w:pPr>
      <w:r>
        <w:rPr>
          <w:rFonts w:hint="eastAsia"/>
          <w:sz w:val="32"/>
          <w:szCs w:val="32"/>
        </w:rPr>
        <w:t>2020</w:t>
      </w:r>
      <w:r>
        <w:rPr>
          <w:rFonts w:hint="eastAsia"/>
          <w:sz w:val="32"/>
          <w:szCs w:val="32"/>
        </w:rPr>
        <w:t>年</w:t>
      </w:r>
      <w:r>
        <w:rPr>
          <w:sz w:val="32"/>
          <w:szCs w:val="32"/>
        </w:rPr>
        <w:t>10</w:t>
      </w:r>
      <w:r w:rsidR="00B30627">
        <w:rPr>
          <w:rFonts w:hint="eastAsia"/>
          <w:sz w:val="32"/>
          <w:szCs w:val="32"/>
        </w:rPr>
        <w:t>月</w:t>
      </w:r>
      <w:r>
        <w:rPr>
          <w:sz w:val="32"/>
          <w:szCs w:val="32"/>
        </w:rPr>
        <w:t>20</w:t>
      </w:r>
      <w:r w:rsidR="00B30627">
        <w:rPr>
          <w:rFonts w:hint="eastAsia"/>
          <w:sz w:val="32"/>
          <w:szCs w:val="32"/>
        </w:rPr>
        <w:t>日</w:t>
      </w:r>
    </w:p>
    <w:p w14:paraId="2FFE2809" w14:textId="77777777" w:rsidR="00B30627" w:rsidRDefault="00B30627">
      <w:pPr>
        <w:jc w:val="center"/>
        <w:rPr>
          <w:b/>
          <w:sz w:val="44"/>
          <w:szCs w:val="44"/>
        </w:rPr>
      </w:pPr>
      <w:r>
        <w:rPr>
          <w:rFonts w:hint="eastAsia"/>
          <w:b/>
          <w:sz w:val="44"/>
          <w:szCs w:val="44"/>
        </w:rPr>
        <w:lastRenderedPageBreak/>
        <w:t>四川省国嘉医药科技有限责任公司</w:t>
      </w:r>
    </w:p>
    <w:p w14:paraId="44529F76" w14:textId="77777777" w:rsidR="00B30627" w:rsidRDefault="00B30627">
      <w:pPr>
        <w:jc w:val="center"/>
        <w:rPr>
          <w:b/>
          <w:sz w:val="44"/>
          <w:szCs w:val="44"/>
        </w:rPr>
      </w:pPr>
      <w:r>
        <w:rPr>
          <w:rFonts w:hint="eastAsia"/>
          <w:b/>
          <w:sz w:val="44"/>
          <w:szCs w:val="44"/>
        </w:rPr>
        <w:t>收购</w:t>
      </w:r>
      <w:r w:rsidR="00B21ABF">
        <w:rPr>
          <w:rFonts w:hint="eastAsia"/>
          <w:b/>
          <w:sz w:val="44"/>
          <w:szCs w:val="44"/>
        </w:rPr>
        <w:t>上药康德乐（四川）医药有限公司</w:t>
      </w:r>
    </w:p>
    <w:p w14:paraId="30BC4291" w14:textId="77777777" w:rsidR="00B30627" w:rsidRDefault="00B30627">
      <w:pPr>
        <w:jc w:val="center"/>
        <w:rPr>
          <w:b/>
          <w:sz w:val="44"/>
          <w:szCs w:val="44"/>
        </w:rPr>
      </w:pPr>
      <w:r>
        <w:rPr>
          <w:rFonts w:hint="eastAsia"/>
          <w:b/>
          <w:sz w:val="44"/>
          <w:szCs w:val="44"/>
        </w:rPr>
        <w:t>会计报表审计服务中介机构</w:t>
      </w:r>
    </w:p>
    <w:p w14:paraId="41528034" w14:textId="77777777" w:rsidR="00B30627" w:rsidRDefault="00B30627">
      <w:pPr>
        <w:jc w:val="center"/>
        <w:rPr>
          <w:b/>
          <w:sz w:val="44"/>
          <w:szCs w:val="44"/>
        </w:rPr>
      </w:pPr>
      <w:r>
        <w:rPr>
          <w:rFonts w:hint="eastAsia"/>
          <w:b/>
          <w:sz w:val="44"/>
          <w:szCs w:val="44"/>
        </w:rPr>
        <w:t>比选</w:t>
      </w:r>
      <w:r w:rsidR="001B6CB8">
        <w:rPr>
          <w:rFonts w:hint="eastAsia"/>
          <w:b/>
          <w:sz w:val="44"/>
          <w:szCs w:val="44"/>
        </w:rPr>
        <w:t>公告</w:t>
      </w:r>
    </w:p>
    <w:p w14:paraId="150D2854" w14:textId="77777777" w:rsidR="00B30627" w:rsidRDefault="00B30627">
      <w:pPr>
        <w:jc w:val="left"/>
        <w:rPr>
          <w:rFonts w:ascii="仿宋_GB2312" w:eastAsia="仿宋_GB2312"/>
          <w:sz w:val="28"/>
          <w:szCs w:val="28"/>
        </w:rPr>
      </w:pPr>
    </w:p>
    <w:p w14:paraId="34D0E566" w14:textId="77777777" w:rsidR="00B30627" w:rsidRDefault="00B30627">
      <w:pPr>
        <w:spacing w:line="560" w:lineRule="exact"/>
        <w:rPr>
          <w:rFonts w:ascii="宋体" w:hAnsi="宋体"/>
          <w:sz w:val="28"/>
          <w:szCs w:val="28"/>
        </w:rPr>
      </w:pPr>
      <w:bookmarkStart w:id="0" w:name="_Toc16393651"/>
      <w:bookmarkStart w:id="1" w:name="_Toc17186211"/>
      <w:bookmarkStart w:id="2" w:name="_Toc44141193"/>
      <w:bookmarkStart w:id="3" w:name="_Toc109212584"/>
      <w:r>
        <w:rPr>
          <w:rFonts w:ascii="宋体" w:hAnsi="宋体" w:hint="eastAsia"/>
          <w:sz w:val="28"/>
          <w:szCs w:val="28"/>
        </w:rPr>
        <w:t>各符合本公告</w:t>
      </w:r>
      <w:r w:rsidR="001B6CB8">
        <w:rPr>
          <w:rFonts w:ascii="宋体" w:hAnsi="宋体" w:hint="eastAsia"/>
          <w:sz w:val="28"/>
          <w:szCs w:val="28"/>
        </w:rPr>
        <w:t>要求</w:t>
      </w:r>
      <w:r>
        <w:rPr>
          <w:rFonts w:ascii="宋体" w:hAnsi="宋体" w:hint="eastAsia"/>
          <w:sz w:val="28"/>
          <w:szCs w:val="28"/>
        </w:rPr>
        <w:t>条件的会计师事务所：</w:t>
      </w:r>
    </w:p>
    <w:p w14:paraId="4CFD4D73" w14:textId="25E6F8E2" w:rsidR="00B30627" w:rsidRDefault="00B30627">
      <w:pPr>
        <w:spacing w:line="560" w:lineRule="exact"/>
        <w:ind w:firstLineChars="200" w:firstLine="560"/>
        <w:rPr>
          <w:rFonts w:ascii="宋体" w:hAnsi="宋体"/>
          <w:sz w:val="28"/>
          <w:szCs w:val="28"/>
        </w:rPr>
      </w:pPr>
      <w:r>
        <w:rPr>
          <w:rFonts w:ascii="宋体" w:hAnsi="宋体" w:hint="eastAsia"/>
          <w:sz w:val="28"/>
          <w:szCs w:val="28"/>
        </w:rPr>
        <w:t>四川省国嘉医药科技有限责任公司（以下简称“我公司”或“本公司”</w:t>
      </w:r>
      <w:r w:rsidR="00EC0428">
        <w:rPr>
          <w:rFonts w:ascii="宋体" w:hAnsi="宋体" w:hint="eastAsia"/>
          <w:sz w:val="28"/>
          <w:szCs w:val="28"/>
        </w:rPr>
        <w:t>或“国嘉医药”</w:t>
      </w:r>
      <w:r>
        <w:rPr>
          <w:rFonts w:ascii="宋体" w:hAnsi="宋体" w:hint="eastAsia"/>
          <w:sz w:val="28"/>
          <w:szCs w:val="28"/>
        </w:rPr>
        <w:t>）拟以比选方式确定承担我公司收购</w:t>
      </w:r>
      <w:r w:rsidR="00B21ABF" w:rsidRPr="00B21ABF">
        <w:rPr>
          <w:rFonts w:ascii="宋体" w:hAnsi="宋体" w:hint="eastAsia"/>
          <w:sz w:val="28"/>
          <w:szCs w:val="28"/>
        </w:rPr>
        <w:t>上药康德乐（四川）医药有限公司</w:t>
      </w:r>
      <w:r>
        <w:rPr>
          <w:rFonts w:ascii="宋体" w:hAnsi="宋体" w:hint="eastAsia"/>
          <w:sz w:val="28"/>
          <w:szCs w:val="28"/>
        </w:rPr>
        <w:t>（以下简称“目标公司</w:t>
      </w:r>
      <w:r w:rsidR="00C9157D">
        <w:rPr>
          <w:rFonts w:ascii="宋体" w:hAnsi="宋体"/>
          <w:sz w:val="28"/>
          <w:szCs w:val="28"/>
        </w:rPr>
        <w:t>”</w:t>
      </w:r>
      <w:r>
        <w:rPr>
          <w:rFonts w:ascii="宋体" w:hAnsi="宋体" w:hint="eastAsia"/>
          <w:sz w:val="28"/>
          <w:szCs w:val="28"/>
        </w:rPr>
        <w:t>）会计报表审计服务的会计师事务所。现将有关事项公告如下。</w:t>
      </w:r>
    </w:p>
    <w:p w14:paraId="2C9114FD"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项目比选人</w:t>
      </w:r>
      <w:r w:rsidR="00446351">
        <w:rPr>
          <w:rFonts w:ascii="宋体" w:hAnsi="宋体" w:hint="eastAsia"/>
          <w:b/>
          <w:sz w:val="28"/>
          <w:szCs w:val="28"/>
        </w:rPr>
        <w:t>暨</w:t>
      </w:r>
      <w:r>
        <w:rPr>
          <w:rFonts w:ascii="宋体" w:hAnsi="宋体" w:hint="eastAsia"/>
          <w:b/>
          <w:sz w:val="28"/>
          <w:szCs w:val="28"/>
        </w:rPr>
        <w:t>项目委托方</w:t>
      </w:r>
    </w:p>
    <w:p w14:paraId="54DEEA14"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四川省国嘉医药科技有限责任公司。</w:t>
      </w:r>
    </w:p>
    <w:p w14:paraId="06C6D5A4"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比选项目名称</w:t>
      </w:r>
    </w:p>
    <w:p w14:paraId="14FE95ED"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四川省国嘉医药科技有限责任公司</w:t>
      </w:r>
      <w:r w:rsidR="00F725A5">
        <w:rPr>
          <w:rFonts w:ascii="宋体" w:hAnsi="宋体" w:hint="eastAsia"/>
          <w:sz w:val="28"/>
          <w:szCs w:val="28"/>
        </w:rPr>
        <w:t>收购</w:t>
      </w:r>
      <w:r w:rsidR="00B21ABF" w:rsidRPr="00B21ABF">
        <w:rPr>
          <w:rFonts w:ascii="宋体" w:hAnsi="宋体" w:hint="eastAsia"/>
          <w:sz w:val="28"/>
          <w:szCs w:val="28"/>
        </w:rPr>
        <w:t>上药康德乐（四川）医药有限公司</w:t>
      </w:r>
      <w:r w:rsidR="00F725A5">
        <w:rPr>
          <w:rFonts w:ascii="宋体" w:hAnsi="宋体" w:hint="eastAsia"/>
          <w:sz w:val="28"/>
          <w:szCs w:val="28"/>
        </w:rPr>
        <w:t>投资项目会计报表审计服务</w:t>
      </w:r>
      <w:r>
        <w:rPr>
          <w:rFonts w:ascii="宋体" w:hAnsi="宋体" w:hint="eastAsia"/>
          <w:sz w:val="28"/>
          <w:szCs w:val="28"/>
        </w:rPr>
        <w:t>。</w:t>
      </w:r>
    </w:p>
    <w:p w14:paraId="05CA520F"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比选申请人</w:t>
      </w:r>
    </w:p>
    <w:p w14:paraId="3DBABC53" w14:textId="77777777" w:rsidR="00B30627" w:rsidRDefault="00B30627">
      <w:pPr>
        <w:spacing w:line="560" w:lineRule="exact"/>
        <w:ind w:firstLineChars="200" w:firstLine="560"/>
        <w:rPr>
          <w:rFonts w:ascii="宋体" w:hAnsi="宋体"/>
          <w:b/>
          <w:sz w:val="28"/>
          <w:szCs w:val="28"/>
        </w:rPr>
      </w:pPr>
      <w:r>
        <w:rPr>
          <w:rFonts w:ascii="宋体" w:hAnsi="宋体" w:hint="eastAsia"/>
          <w:sz w:val="28"/>
          <w:szCs w:val="28"/>
        </w:rPr>
        <w:t>符合本公告关于合格参选人条件的会计师事务所。</w:t>
      </w:r>
    </w:p>
    <w:p w14:paraId="3FD7A2CE"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审计对象</w:t>
      </w:r>
    </w:p>
    <w:p w14:paraId="4E8D8CD4" w14:textId="77777777" w:rsidR="00B30627" w:rsidRDefault="00446351">
      <w:pPr>
        <w:spacing w:line="560" w:lineRule="exact"/>
        <w:ind w:firstLineChars="200" w:firstLine="560"/>
        <w:rPr>
          <w:rFonts w:ascii="宋体" w:hAnsi="宋体"/>
          <w:sz w:val="28"/>
          <w:szCs w:val="28"/>
        </w:rPr>
      </w:pPr>
      <w:r w:rsidRPr="00B21ABF">
        <w:rPr>
          <w:rFonts w:ascii="宋体" w:hAnsi="宋体" w:hint="eastAsia"/>
          <w:sz w:val="28"/>
          <w:szCs w:val="28"/>
        </w:rPr>
        <w:t>上药康德乐（四川）医药有限公司</w:t>
      </w:r>
      <w:r w:rsidR="00B30627">
        <w:rPr>
          <w:rFonts w:ascii="宋体" w:hAnsi="宋体" w:hint="eastAsia"/>
          <w:sz w:val="28"/>
          <w:szCs w:val="28"/>
        </w:rPr>
        <w:t>。</w:t>
      </w:r>
    </w:p>
    <w:p w14:paraId="2760929C"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审计区间</w:t>
      </w:r>
    </w:p>
    <w:p w14:paraId="3EE52C3C"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2017年度、2018年度、2019年度、2020年1-6月。</w:t>
      </w:r>
    </w:p>
    <w:p w14:paraId="78DED129"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审计内容</w:t>
      </w:r>
    </w:p>
    <w:p w14:paraId="170B0A28"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按《中国注册会计师审计准则》、《企业会计准则》及相关财经法规规定对目标公司2017年度、2018年度、2019年度、2020年6月30日</w:t>
      </w:r>
      <w:r>
        <w:rPr>
          <w:rFonts w:ascii="宋体" w:hAnsi="宋体" w:hint="eastAsia"/>
          <w:sz w:val="28"/>
          <w:szCs w:val="28"/>
        </w:rPr>
        <w:lastRenderedPageBreak/>
        <w:t>财务报表</w:t>
      </w:r>
      <w:r w:rsidR="00446351">
        <w:rPr>
          <w:rFonts w:ascii="宋体" w:hAnsi="宋体" w:hint="eastAsia"/>
          <w:sz w:val="28"/>
          <w:szCs w:val="28"/>
        </w:rPr>
        <w:t>（包括但不限于资产负债表、利润表、现金流量表、所有者权益增减变动表、会计报表附注）</w:t>
      </w:r>
      <w:r>
        <w:rPr>
          <w:rFonts w:ascii="宋体" w:hAnsi="宋体" w:hint="eastAsia"/>
          <w:sz w:val="28"/>
          <w:szCs w:val="28"/>
        </w:rPr>
        <w:t>进行审计，并出具审计报告；按我公司要求对重点审计项目</w:t>
      </w:r>
      <w:r w:rsidR="00446351">
        <w:rPr>
          <w:rFonts w:ascii="宋体" w:hAnsi="宋体" w:hint="eastAsia"/>
          <w:sz w:val="28"/>
          <w:szCs w:val="28"/>
        </w:rPr>
        <w:t>及可能存在的重大财务风险</w:t>
      </w:r>
      <w:r>
        <w:rPr>
          <w:rFonts w:ascii="宋体" w:hAnsi="宋体" w:hint="eastAsia"/>
          <w:sz w:val="28"/>
          <w:szCs w:val="28"/>
        </w:rPr>
        <w:t>另行提供审计说明。</w:t>
      </w:r>
    </w:p>
    <w:p w14:paraId="1D91688A"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审计范围</w:t>
      </w:r>
    </w:p>
    <w:p w14:paraId="6E643EF6"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目标公司及子公司。</w:t>
      </w:r>
    </w:p>
    <w:p w14:paraId="16D0527D"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审计要求</w:t>
      </w:r>
    </w:p>
    <w:p w14:paraId="50F94745"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中选人须严格对目标公司审计区间的资产、负债、所有者权益、收入、成本、净利润、现金流量等信息严格按照《企业会计准则》、《中国注册会计师审计准则》及相关财经法规的要求认真进行审计，并出具合法、客观、公允的审计报告。</w:t>
      </w:r>
    </w:p>
    <w:p w14:paraId="0630154F"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合格参选人的条件</w:t>
      </w:r>
    </w:p>
    <w:p w14:paraId="7DAE391C" w14:textId="77777777" w:rsidR="00E87D3B" w:rsidRPr="00D6286F" w:rsidRDefault="00E87D3B" w:rsidP="00E87D3B">
      <w:pPr>
        <w:spacing w:line="560" w:lineRule="exact"/>
        <w:ind w:firstLineChars="200" w:firstLine="560"/>
        <w:rPr>
          <w:rFonts w:ascii="宋体" w:hAnsi="宋体"/>
          <w:sz w:val="28"/>
          <w:szCs w:val="28"/>
        </w:rPr>
      </w:pPr>
      <w:r>
        <w:rPr>
          <w:rFonts w:ascii="宋体" w:hAnsi="宋体" w:hint="eastAsia"/>
          <w:sz w:val="28"/>
          <w:szCs w:val="28"/>
        </w:rPr>
        <w:t>合格</w:t>
      </w:r>
      <w:r w:rsidRPr="00D6286F">
        <w:rPr>
          <w:rFonts w:ascii="宋体" w:hAnsi="宋体" w:hint="eastAsia"/>
          <w:sz w:val="28"/>
          <w:szCs w:val="28"/>
        </w:rPr>
        <w:t>参选</w:t>
      </w:r>
      <w:r>
        <w:rPr>
          <w:rFonts w:ascii="宋体" w:hAnsi="宋体" w:hint="eastAsia"/>
          <w:sz w:val="28"/>
          <w:szCs w:val="28"/>
        </w:rPr>
        <w:t>人须同时具备以下条件：</w:t>
      </w:r>
    </w:p>
    <w:p w14:paraId="1FD1D6F8"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1、在中华人民共和国境内注册，取得营业执照；</w:t>
      </w:r>
    </w:p>
    <w:p w14:paraId="50309BDE"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2、具有国家财政部门颁发的会计师事务所执业</w:t>
      </w:r>
      <w:r w:rsidR="001B6CB8">
        <w:rPr>
          <w:rFonts w:ascii="宋体" w:hAnsi="宋体" w:hint="eastAsia"/>
          <w:sz w:val="28"/>
          <w:szCs w:val="28"/>
        </w:rPr>
        <w:t>资格</w:t>
      </w:r>
      <w:r>
        <w:rPr>
          <w:rFonts w:ascii="宋体" w:hAnsi="宋体" w:hint="eastAsia"/>
          <w:sz w:val="28"/>
          <w:szCs w:val="28"/>
        </w:rPr>
        <w:t xml:space="preserve">证书； </w:t>
      </w:r>
    </w:p>
    <w:p w14:paraId="53E12412" w14:textId="75422838" w:rsidR="00B30627" w:rsidRDefault="00EC0428" w:rsidP="0094446C">
      <w:pPr>
        <w:spacing w:line="560" w:lineRule="exact"/>
        <w:ind w:firstLineChars="200" w:firstLine="560"/>
        <w:rPr>
          <w:rFonts w:ascii="宋体" w:hAnsi="宋体"/>
          <w:sz w:val="28"/>
          <w:szCs w:val="28"/>
        </w:rPr>
      </w:pPr>
      <w:r>
        <w:rPr>
          <w:rFonts w:ascii="宋体" w:hAnsi="宋体" w:hint="eastAsia"/>
          <w:sz w:val="28"/>
          <w:szCs w:val="28"/>
        </w:rPr>
        <w:t>3、</w:t>
      </w:r>
      <w:r w:rsidR="00B30627">
        <w:rPr>
          <w:rFonts w:ascii="宋体" w:hAnsi="宋体" w:hint="eastAsia"/>
          <w:sz w:val="28"/>
          <w:szCs w:val="28"/>
        </w:rPr>
        <w:t>中国注册会计师协会2019年6月10日发布的《</w:t>
      </w:r>
      <w:r w:rsidR="00B30627">
        <w:rPr>
          <w:rFonts w:ascii="宋体" w:hAnsi="宋体"/>
          <w:sz w:val="28"/>
          <w:szCs w:val="28"/>
        </w:rPr>
        <w:t>2018年度业务收入前100家会计师事务所信息》</w:t>
      </w:r>
      <w:r w:rsidR="00B30627">
        <w:rPr>
          <w:rFonts w:ascii="宋体" w:hAnsi="宋体" w:hint="eastAsia"/>
          <w:sz w:val="28"/>
          <w:szCs w:val="28"/>
        </w:rPr>
        <w:t>列示的2018年度业务收入排名前20位的会计师事务所或其分支机构，但符合条件的会计师事务所不得同时有超过一家以上分支机构参选；</w:t>
      </w:r>
    </w:p>
    <w:p w14:paraId="7F319656" w14:textId="4C83D98D" w:rsidR="00B30627" w:rsidRDefault="0094446C">
      <w:pPr>
        <w:spacing w:line="56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sidR="00B30627">
        <w:rPr>
          <w:rFonts w:ascii="宋体" w:hAnsi="宋体" w:hint="eastAsia"/>
          <w:sz w:val="28"/>
          <w:szCs w:val="28"/>
        </w:rPr>
        <w:t>承办目标公司2017年度、2018年度、2019年度会计报表审计的会计师事务所应予回避</w:t>
      </w:r>
      <w:r>
        <w:rPr>
          <w:rFonts w:ascii="宋体" w:hAnsi="宋体" w:hint="eastAsia"/>
          <w:sz w:val="28"/>
          <w:szCs w:val="28"/>
        </w:rPr>
        <w:t>;</w:t>
      </w:r>
    </w:p>
    <w:p w14:paraId="7FDA8443" w14:textId="5454D974" w:rsidR="0094446C" w:rsidRDefault="0094446C">
      <w:pPr>
        <w:spacing w:line="560" w:lineRule="exact"/>
        <w:ind w:firstLineChars="200" w:firstLine="560"/>
        <w:rPr>
          <w:rFonts w:ascii="宋体" w:hAnsi="宋体"/>
          <w:sz w:val="28"/>
          <w:szCs w:val="28"/>
        </w:rPr>
      </w:pPr>
      <w:r>
        <w:rPr>
          <w:rFonts w:ascii="宋体" w:hAnsi="宋体" w:hint="eastAsia"/>
          <w:sz w:val="28"/>
          <w:szCs w:val="28"/>
        </w:rPr>
        <w:t>5、具有证券、期货相关业务许可证。</w:t>
      </w:r>
    </w:p>
    <w:p w14:paraId="2C614C3E"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国嘉医药概况</w:t>
      </w:r>
    </w:p>
    <w:p w14:paraId="2BB6A8B0"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我公司是由上药控股有限公司持股51%、成都利康实业有限责任公司持股49%的大型医药公司，年度收入超过30亿元，净资产约20亿元。</w:t>
      </w:r>
    </w:p>
    <w:p w14:paraId="19722A54"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目标公司概况</w:t>
      </w:r>
    </w:p>
    <w:p w14:paraId="4BCE8972"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lastRenderedPageBreak/>
        <w:t>成立时间：1992年；</w:t>
      </w:r>
    </w:p>
    <w:p w14:paraId="4D7BA558"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注册资本：2500万元；</w:t>
      </w:r>
    </w:p>
    <w:p w14:paraId="1B82ED06"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注册地点：四川成都；</w:t>
      </w:r>
    </w:p>
    <w:p w14:paraId="08CBC0AC" w14:textId="77777777" w:rsidR="00B30627" w:rsidRDefault="00EC0428">
      <w:pPr>
        <w:spacing w:line="560" w:lineRule="exact"/>
        <w:ind w:firstLineChars="200" w:firstLine="560"/>
        <w:rPr>
          <w:rFonts w:ascii="宋体" w:hAnsi="宋体"/>
          <w:sz w:val="28"/>
          <w:szCs w:val="28"/>
        </w:rPr>
      </w:pPr>
      <w:r>
        <w:rPr>
          <w:rFonts w:ascii="宋体" w:hAnsi="宋体" w:hint="eastAsia"/>
          <w:sz w:val="28"/>
          <w:szCs w:val="28"/>
        </w:rPr>
        <w:t>经营范围：</w:t>
      </w:r>
      <w:r w:rsidR="00B30627">
        <w:rPr>
          <w:rFonts w:ascii="宋体" w:hAnsi="宋体" w:hint="eastAsia"/>
          <w:sz w:val="28"/>
          <w:szCs w:val="28"/>
        </w:rPr>
        <w:t>主要经营药品、医疗器械的批发、零售业务；</w:t>
      </w:r>
    </w:p>
    <w:p w14:paraId="0BAB3086"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子公司数量：1家，注册资本180万元，2019年度成立</w:t>
      </w:r>
      <w:r w:rsidR="00E348D5">
        <w:rPr>
          <w:rFonts w:ascii="宋体" w:hAnsi="宋体" w:hint="eastAsia"/>
          <w:sz w:val="28"/>
          <w:szCs w:val="28"/>
        </w:rPr>
        <w:t>。</w:t>
      </w:r>
    </w:p>
    <w:p w14:paraId="41713456"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合并财务状况及合并经营成果</w:t>
      </w:r>
      <w:r w:rsidR="00EC0428">
        <w:rPr>
          <w:rFonts w:ascii="宋体" w:hAnsi="宋体"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2231"/>
        <w:gridCol w:w="2231"/>
        <w:gridCol w:w="2229"/>
      </w:tblGrid>
      <w:tr w:rsidR="00B30627" w14:paraId="7F3AFDCE" w14:textId="77777777" w:rsidTr="00EC0428">
        <w:trPr>
          <w:trHeight w:val="300"/>
        </w:trPr>
        <w:tc>
          <w:tcPr>
            <w:tcW w:w="1224" w:type="pct"/>
            <w:vAlign w:val="center"/>
          </w:tcPr>
          <w:p w14:paraId="2EF18ECD" w14:textId="77777777" w:rsidR="00B30627" w:rsidRDefault="00B30627">
            <w:pPr>
              <w:widowControl/>
              <w:jc w:val="left"/>
              <w:rPr>
                <w:color w:val="000000"/>
                <w:kern w:val="0"/>
                <w:sz w:val="28"/>
                <w:szCs w:val="28"/>
              </w:rPr>
            </w:pPr>
            <w:r>
              <w:rPr>
                <w:rFonts w:hint="eastAsia"/>
                <w:color w:val="000000"/>
                <w:kern w:val="0"/>
                <w:sz w:val="28"/>
                <w:szCs w:val="28"/>
              </w:rPr>
              <w:t>项目</w:t>
            </w:r>
          </w:p>
        </w:tc>
        <w:tc>
          <w:tcPr>
            <w:tcW w:w="1259" w:type="pct"/>
            <w:noWrap/>
            <w:vAlign w:val="center"/>
          </w:tcPr>
          <w:p w14:paraId="040013DC" w14:textId="77777777" w:rsidR="00B30627" w:rsidRDefault="00B30627">
            <w:pPr>
              <w:widowControl/>
              <w:jc w:val="center"/>
              <w:rPr>
                <w:color w:val="000000"/>
                <w:kern w:val="0"/>
                <w:sz w:val="28"/>
                <w:szCs w:val="28"/>
              </w:rPr>
            </w:pPr>
            <w:r>
              <w:rPr>
                <w:rFonts w:hAnsi="宋体" w:hint="eastAsia"/>
                <w:color w:val="000000"/>
                <w:kern w:val="0"/>
                <w:sz w:val="28"/>
                <w:szCs w:val="28"/>
              </w:rPr>
              <w:t>2017</w:t>
            </w:r>
            <w:r>
              <w:rPr>
                <w:rFonts w:hAnsi="宋体" w:hint="eastAsia"/>
                <w:color w:val="000000"/>
                <w:kern w:val="0"/>
                <w:sz w:val="28"/>
                <w:szCs w:val="28"/>
              </w:rPr>
              <w:t>年度</w:t>
            </w:r>
          </w:p>
        </w:tc>
        <w:tc>
          <w:tcPr>
            <w:tcW w:w="1259" w:type="pct"/>
            <w:noWrap/>
            <w:vAlign w:val="center"/>
          </w:tcPr>
          <w:p w14:paraId="12069A0B" w14:textId="77777777" w:rsidR="00B30627" w:rsidRDefault="00B30627">
            <w:pPr>
              <w:widowControl/>
              <w:jc w:val="center"/>
              <w:rPr>
                <w:color w:val="000000"/>
                <w:kern w:val="0"/>
                <w:sz w:val="28"/>
                <w:szCs w:val="28"/>
              </w:rPr>
            </w:pPr>
            <w:r>
              <w:rPr>
                <w:rFonts w:hAnsi="宋体" w:hint="eastAsia"/>
                <w:color w:val="000000"/>
                <w:kern w:val="0"/>
                <w:sz w:val="28"/>
                <w:szCs w:val="28"/>
              </w:rPr>
              <w:t>2018</w:t>
            </w:r>
            <w:r>
              <w:rPr>
                <w:rFonts w:hAnsi="宋体" w:hint="eastAsia"/>
                <w:color w:val="000000"/>
                <w:kern w:val="0"/>
                <w:sz w:val="28"/>
                <w:szCs w:val="28"/>
              </w:rPr>
              <w:t>年度</w:t>
            </w:r>
          </w:p>
        </w:tc>
        <w:tc>
          <w:tcPr>
            <w:tcW w:w="1259" w:type="pct"/>
            <w:noWrap/>
            <w:vAlign w:val="center"/>
          </w:tcPr>
          <w:p w14:paraId="2250578A" w14:textId="77777777" w:rsidR="00B30627" w:rsidRDefault="00B30627">
            <w:pPr>
              <w:widowControl/>
              <w:jc w:val="center"/>
              <w:rPr>
                <w:color w:val="000000"/>
                <w:kern w:val="0"/>
                <w:sz w:val="28"/>
                <w:szCs w:val="28"/>
              </w:rPr>
            </w:pPr>
            <w:r>
              <w:rPr>
                <w:rFonts w:hAnsi="宋体" w:hint="eastAsia"/>
                <w:color w:val="000000"/>
                <w:kern w:val="0"/>
                <w:sz w:val="28"/>
                <w:szCs w:val="28"/>
              </w:rPr>
              <w:t>2019</w:t>
            </w:r>
            <w:r>
              <w:rPr>
                <w:rFonts w:hAnsi="宋体" w:hint="eastAsia"/>
                <w:color w:val="000000"/>
                <w:kern w:val="0"/>
                <w:sz w:val="28"/>
                <w:szCs w:val="28"/>
              </w:rPr>
              <w:t>年度</w:t>
            </w:r>
          </w:p>
        </w:tc>
      </w:tr>
      <w:tr w:rsidR="00EC0428" w14:paraId="537F3056" w14:textId="77777777" w:rsidTr="00EC0428">
        <w:trPr>
          <w:trHeight w:val="300"/>
        </w:trPr>
        <w:tc>
          <w:tcPr>
            <w:tcW w:w="1224" w:type="pct"/>
            <w:noWrap/>
            <w:vAlign w:val="center"/>
          </w:tcPr>
          <w:p w14:paraId="1527BC47" w14:textId="77777777" w:rsidR="00EC0428" w:rsidRDefault="00EC0428">
            <w:pPr>
              <w:widowControl/>
              <w:jc w:val="left"/>
              <w:rPr>
                <w:color w:val="000000"/>
                <w:kern w:val="0"/>
                <w:sz w:val="28"/>
                <w:szCs w:val="28"/>
              </w:rPr>
            </w:pPr>
            <w:r>
              <w:rPr>
                <w:rFonts w:hAnsi="宋体"/>
                <w:color w:val="000000"/>
                <w:kern w:val="0"/>
                <w:sz w:val="28"/>
                <w:szCs w:val="28"/>
              </w:rPr>
              <w:t>资产总额</w:t>
            </w:r>
          </w:p>
        </w:tc>
        <w:tc>
          <w:tcPr>
            <w:tcW w:w="1259" w:type="pct"/>
            <w:noWrap/>
            <w:vAlign w:val="center"/>
          </w:tcPr>
          <w:p w14:paraId="306EADC3" w14:textId="77777777" w:rsidR="00EC0428" w:rsidRDefault="00EC0428" w:rsidP="00EC0428">
            <w:pPr>
              <w:widowControl/>
              <w:jc w:val="right"/>
              <w:rPr>
                <w:color w:val="000000"/>
                <w:kern w:val="0"/>
                <w:sz w:val="28"/>
                <w:szCs w:val="28"/>
              </w:rPr>
            </w:pPr>
            <w:r>
              <w:rPr>
                <w:rFonts w:hint="eastAsia"/>
                <w:color w:val="000000"/>
                <w:kern w:val="0"/>
                <w:sz w:val="28"/>
                <w:szCs w:val="28"/>
              </w:rPr>
              <w:t>约</w:t>
            </w:r>
            <w:r>
              <w:rPr>
                <w:color w:val="000000"/>
                <w:kern w:val="0"/>
                <w:sz w:val="28"/>
                <w:szCs w:val="28"/>
              </w:rPr>
              <w:t>5</w:t>
            </w:r>
            <w:r>
              <w:rPr>
                <w:rFonts w:hint="eastAsia"/>
                <w:color w:val="000000"/>
                <w:kern w:val="0"/>
                <w:sz w:val="28"/>
                <w:szCs w:val="28"/>
              </w:rPr>
              <w:t>.5</w:t>
            </w:r>
            <w:r>
              <w:rPr>
                <w:rFonts w:hint="eastAsia"/>
                <w:color w:val="000000"/>
                <w:kern w:val="0"/>
                <w:sz w:val="28"/>
                <w:szCs w:val="28"/>
              </w:rPr>
              <w:t>亿元</w:t>
            </w:r>
            <w:r>
              <w:rPr>
                <w:color w:val="000000"/>
                <w:kern w:val="0"/>
                <w:sz w:val="28"/>
                <w:szCs w:val="28"/>
              </w:rPr>
              <w:t xml:space="preserve"> </w:t>
            </w:r>
          </w:p>
        </w:tc>
        <w:tc>
          <w:tcPr>
            <w:tcW w:w="1259" w:type="pct"/>
            <w:noWrap/>
            <w:vAlign w:val="center"/>
          </w:tcPr>
          <w:p w14:paraId="210CCDA3" w14:textId="77777777" w:rsidR="00EC0428" w:rsidRDefault="00EC0428" w:rsidP="00EC0428">
            <w:pPr>
              <w:widowControl/>
              <w:jc w:val="right"/>
              <w:rPr>
                <w:color w:val="000000"/>
                <w:kern w:val="0"/>
                <w:sz w:val="28"/>
                <w:szCs w:val="28"/>
              </w:rPr>
            </w:pPr>
            <w:r>
              <w:rPr>
                <w:rFonts w:hint="eastAsia"/>
                <w:color w:val="000000"/>
                <w:kern w:val="0"/>
                <w:sz w:val="28"/>
                <w:szCs w:val="28"/>
              </w:rPr>
              <w:t>约</w:t>
            </w:r>
            <w:r>
              <w:rPr>
                <w:rFonts w:hint="eastAsia"/>
                <w:color w:val="000000"/>
                <w:kern w:val="0"/>
                <w:sz w:val="28"/>
                <w:szCs w:val="28"/>
              </w:rPr>
              <w:t>7.2</w:t>
            </w:r>
            <w:r>
              <w:rPr>
                <w:rFonts w:hint="eastAsia"/>
                <w:color w:val="000000"/>
                <w:kern w:val="0"/>
                <w:sz w:val="28"/>
                <w:szCs w:val="28"/>
              </w:rPr>
              <w:t>元</w:t>
            </w:r>
            <w:r>
              <w:rPr>
                <w:color w:val="000000"/>
                <w:kern w:val="0"/>
                <w:sz w:val="28"/>
                <w:szCs w:val="28"/>
              </w:rPr>
              <w:t xml:space="preserve"> </w:t>
            </w:r>
          </w:p>
        </w:tc>
        <w:tc>
          <w:tcPr>
            <w:tcW w:w="1259" w:type="pct"/>
            <w:noWrap/>
            <w:vAlign w:val="center"/>
          </w:tcPr>
          <w:p w14:paraId="033997BF" w14:textId="3808B725" w:rsidR="00EC0428" w:rsidRDefault="00EC0428" w:rsidP="00EC0428">
            <w:pPr>
              <w:widowControl/>
              <w:jc w:val="right"/>
              <w:rPr>
                <w:color w:val="000000"/>
                <w:kern w:val="0"/>
                <w:sz w:val="28"/>
                <w:szCs w:val="28"/>
              </w:rPr>
            </w:pPr>
            <w:r>
              <w:rPr>
                <w:rFonts w:hint="eastAsia"/>
                <w:color w:val="000000"/>
                <w:kern w:val="0"/>
                <w:sz w:val="28"/>
                <w:szCs w:val="28"/>
              </w:rPr>
              <w:t>约</w:t>
            </w:r>
            <w:r>
              <w:rPr>
                <w:rFonts w:hint="eastAsia"/>
                <w:color w:val="000000"/>
                <w:kern w:val="0"/>
                <w:sz w:val="28"/>
                <w:szCs w:val="28"/>
              </w:rPr>
              <w:t>7</w:t>
            </w:r>
            <w:r w:rsidR="00201D46">
              <w:rPr>
                <w:rFonts w:hint="eastAsia"/>
                <w:color w:val="000000"/>
                <w:kern w:val="0"/>
                <w:sz w:val="28"/>
                <w:szCs w:val="28"/>
              </w:rPr>
              <w:t>.2</w:t>
            </w:r>
            <w:r>
              <w:rPr>
                <w:rFonts w:hint="eastAsia"/>
                <w:color w:val="000000"/>
                <w:kern w:val="0"/>
                <w:sz w:val="28"/>
                <w:szCs w:val="28"/>
              </w:rPr>
              <w:t>亿元</w:t>
            </w:r>
            <w:r>
              <w:rPr>
                <w:color w:val="000000"/>
                <w:kern w:val="0"/>
                <w:sz w:val="28"/>
                <w:szCs w:val="28"/>
              </w:rPr>
              <w:t xml:space="preserve"> </w:t>
            </w:r>
          </w:p>
        </w:tc>
      </w:tr>
      <w:tr w:rsidR="00EC0428" w14:paraId="22B084D7" w14:textId="77777777" w:rsidTr="00EC0428">
        <w:trPr>
          <w:trHeight w:val="300"/>
        </w:trPr>
        <w:tc>
          <w:tcPr>
            <w:tcW w:w="1224" w:type="pct"/>
            <w:noWrap/>
            <w:vAlign w:val="center"/>
          </w:tcPr>
          <w:p w14:paraId="516E24B1" w14:textId="77777777" w:rsidR="00EC0428" w:rsidRDefault="00EC0428">
            <w:pPr>
              <w:widowControl/>
              <w:jc w:val="left"/>
              <w:rPr>
                <w:color w:val="000000"/>
                <w:kern w:val="0"/>
                <w:sz w:val="28"/>
                <w:szCs w:val="28"/>
              </w:rPr>
            </w:pPr>
            <w:r>
              <w:rPr>
                <w:rFonts w:hAnsi="宋体"/>
                <w:color w:val="000000"/>
                <w:kern w:val="0"/>
                <w:sz w:val="28"/>
                <w:szCs w:val="28"/>
              </w:rPr>
              <w:t>负债总额</w:t>
            </w:r>
          </w:p>
        </w:tc>
        <w:tc>
          <w:tcPr>
            <w:tcW w:w="1259" w:type="pct"/>
            <w:noWrap/>
            <w:vAlign w:val="center"/>
          </w:tcPr>
          <w:p w14:paraId="098275CB" w14:textId="77777777" w:rsidR="00EC0428" w:rsidRDefault="00EC0428">
            <w:pPr>
              <w:widowControl/>
              <w:jc w:val="right"/>
              <w:rPr>
                <w:color w:val="000000"/>
                <w:kern w:val="0"/>
                <w:sz w:val="28"/>
                <w:szCs w:val="28"/>
              </w:rPr>
            </w:pPr>
            <w:r>
              <w:rPr>
                <w:rFonts w:hint="eastAsia"/>
                <w:color w:val="000000"/>
                <w:kern w:val="0"/>
                <w:sz w:val="28"/>
                <w:szCs w:val="28"/>
              </w:rPr>
              <w:t>约</w:t>
            </w:r>
            <w:r>
              <w:rPr>
                <w:rFonts w:hint="eastAsia"/>
                <w:color w:val="000000"/>
                <w:kern w:val="0"/>
                <w:sz w:val="28"/>
                <w:szCs w:val="28"/>
              </w:rPr>
              <w:t>5</w:t>
            </w:r>
            <w:r>
              <w:rPr>
                <w:rFonts w:hint="eastAsia"/>
                <w:color w:val="000000"/>
                <w:kern w:val="0"/>
                <w:sz w:val="28"/>
                <w:szCs w:val="28"/>
              </w:rPr>
              <w:t>亿元</w:t>
            </w:r>
          </w:p>
        </w:tc>
        <w:tc>
          <w:tcPr>
            <w:tcW w:w="1259" w:type="pct"/>
            <w:noWrap/>
            <w:vAlign w:val="center"/>
          </w:tcPr>
          <w:p w14:paraId="6CED97E7" w14:textId="77777777" w:rsidR="00EC0428" w:rsidRDefault="00EC0428" w:rsidP="00EC0428">
            <w:pPr>
              <w:widowControl/>
              <w:jc w:val="right"/>
              <w:rPr>
                <w:color w:val="000000"/>
                <w:kern w:val="0"/>
                <w:sz w:val="28"/>
                <w:szCs w:val="28"/>
              </w:rPr>
            </w:pPr>
            <w:r>
              <w:rPr>
                <w:rFonts w:hint="eastAsia"/>
                <w:color w:val="000000"/>
                <w:kern w:val="0"/>
                <w:sz w:val="28"/>
                <w:szCs w:val="28"/>
              </w:rPr>
              <w:t>约</w:t>
            </w:r>
            <w:r>
              <w:rPr>
                <w:rFonts w:hint="eastAsia"/>
                <w:color w:val="000000"/>
                <w:kern w:val="0"/>
                <w:sz w:val="28"/>
                <w:szCs w:val="28"/>
              </w:rPr>
              <w:t>6.4</w:t>
            </w:r>
            <w:r>
              <w:rPr>
                <w:rFonts w:hint="eastAsia"/>
                <w:color w:val="000000"/>
                <w:kern w:val="0"/>
                <w:sz w:val="28"/>
                <w:szCs w:val="28"/>
              </w:rPr>
              <w:t>亿元</w:t>
            </w:r>
          </w:p>
        </w:tc>
        <w:tc>
          <w:tcPr>
            <w:tcW w:w="1259" w:type="pct"/>
            <w:noWrap/>
            <w:vAlign w:val="center"/>
          </w:tcPr>
          <w:p w14:paraId="71E96ABB" w14:textId="77777777" w:rsidR="00EC0428" w:rsidRDefault="00EC0428" w:rsidP="00EC0428">
            <w:pPr>
              <w:widowControl/>
              <w:jc w:val="right"/>
              <w:rPr>
                <w:color w:val="000000"/>
                <w:kern w:val="0"/>
                <w:sz w:val="28"/>
                <w:szCs w:val="28"/>
              </w:rPr>
            </w:pPr>
            <w:r>
              <w:rPr>
                <w:rFonts w:hint="eastAsia"/>
                <w:color w:val="000000"/>
                <w:kern w:val="0"/>
                <w:sz w:val="28"/>
                <w:szCs w:val="28"/>
              </w:rPr>
              <w:t>约</w:t>
            </w:r>
            <w:r>
              <w:rPr>
                <w:rFonts w:hint="eastAsia"/>
                <w:color w:val="000000"/>
                <w:kern w:val="0"/>
                <w:sz w:val="28"/>
                <w:szCs w:val="28"/>
              </w:rPr>
              <w:t>6.5</w:t>
            </w:r>
            <w:r>
              <w:rPr>
                <w:rFonts w:hint="eastAsia"/>
                <w:color w:val="000000"/>
                <w:kern w:val="0"/>
                <w:sz w:val="28"/>
                <w:szCs w:val="28"/>
              </w:rPr>
              <w:t>亿元</w:t>
            </w:r>
          </w:p>
        </w:tc>
      </w:tr>
      <w:tr w:rsidR="00EC0428" w14:paraId="1E9B08E5" w14:textId="77777777" w:rsidTr="00EC0428">
        <w:trPr>
          <w:trHeight w:val="300"/>
        </w:trPr>
        <w:tc>
          <w:tcPr>
            <w:tcW w:w="1224" w:type="pct"/>
            <w:noWrap/>
            <w:vAlign w:val="center"/>
          </w:tcPr>
          <w:p w14:paraId="68E4FE26" w14:textId="77777777" w:rsidR="00EC0428" w:rsidRDefault="00EC0428">
            <w:pPr>
              <w:widowControl/>
              <w:jc w:val="left"/>
              <w:rPr>
                <w:color w:val="000000"/>
                <w:kern w:val="0"/>
                <w:sz w:val="28"/>
                <w:szCs w:val="28"/>
              </w:rPr>
            </w:pPr>
            <w:r>
              <w:rPr>
                <w:rFonts w:hAnsi="宋体"/>
                <w:color w:val="000000"/>
                <w:kern w:val="0"/>
                <w:sz w:val="28"/>
                <w:szCs w:val="28"/>
              </w:rPr>
              <w:t>净资产</w:t>
            </w:r>
          </w:p>
        </w:tc>
        <w:tc>
          <w:tcPr>
            <w:tcW w:w="1259" w:type="pct"/>
            <w:noWrap/>
            <w:vAlign w:val="center"/>
          </w:tcPr>
          <w:p w14:paraId="33F6F409" w14:textId="77777777" w:rsidR="00EC0428" w:rsidRDefault="00EC0428">
            <w:pPr>
              <w:widowControl/>
              <w:jc w:val="right"/>
              <w:rPr>
                <w:color w:val="000000"/>
                <w:kern w:val="0"/>
                <w:sz w:val="28"/>
                <w:szCs w:val="28"/>
              </w:rPr>
            </w:pPr>
            <w:r>
              <w:rPr>
                <w:rFonts w:hint="eastAsia"/>
                <w:color w:val="000000"/>
                <w:kern w:val="0"/>
                <w:sz w:val="28"/>
                <w:szCs w:val="28"/>
              </w:rPr>
              <w:t>约</w:t>
            </w:r>
            <w:r>
              <w:rPr>
                <w:color w:val="000000"/>
                <w:kern w:val="0"/>
                <w:sz w:val="28"/>
                <w:szCs w:val="28"/>
              </w:rPr>
              <w:t>0.5</w:t>
            </w:r>
            <w:r>
              <w:rPr>
                <w:rFonts w:hint="eastAsia"/>
                <w:color w:val="000000"/>
                <w:kern w:val="0"/>
                <w:sz w:val="28"/>
                <w:szCs w:val="28"/>
              </w:rPr>
              <w:t>亿元</w:t>
            </w:r>
            <w:r>
              <w:rPr>
                <w:color w:val="000000"/>
                <w:kern w:val="0"/>
                <w:sz w:val="28"/>
                <w:szCs w:val="28"/>
              </w:rPr>
              <w:t xml:space="preserve"> </w:t>
            </w:r>
          </w:p>
        </w:tc>
        <w:tc>
          <w:tcPr>
            <w:tcW w:w="1259" w:type="pct"/>
            <w:noWrap/>
            <w:vAlign w:val="center"/>
          </w:tcPr>
          <w:p w14:paraId="23FCDD41" w14:textId="77777777" w:rsidR="00EC0428" w:rsidRDefault="00EC0428" w:rsidP="003B1C47">
            <w:pPr>
              <w:widowControl/>
              <w:jc w:val="right"/>
              <w:rPr>
                <w:color w:val="000000"/>
                <w:kern w:val="0"/>
                <w:sz w:val="28"/>
                <w:szCs w:val="28"/>
              </w:rPr>
            </w:pPr>
            <w:r>
              <w:rPr>
                <w:rFonts w:hint="eastAsia"/>
                <w:color w:val="000000"/>
                <w:kern w:val="0"/>
                <w:sz w:val="28"/>
                <w:szCs w:val="28"/>
              </w:rPr>
              <w:t>约</w:t>
            </w:r>
            <w:r>
              <w:rPr>
                <w:color w:val="000000"/>
                <w:kern w:val="0"/>
                <w:sz w:val="28"/>
                <w:szCs w:val="28"/>
              </w:rPr>
              <w:t>0.5</w:t>
            </w:r>
            <w:r>
              <w:rPr>
                <w:rFonts w:hint="eastAsia"/>
                <w:color w:val="000000"/>
                <w:kern w:val="0"/>
                <w:sz w:val="28"/>
                <w:szCs w:val="28"/>
              </w:rPr>
              <w:t>亿元</w:t>
            </w:r>
            <w:r>
              <w:rPr>
                <w:color w:val="000000"/>
                <w:kern w:val="0"/>
                <w:sz w:val="28"/>
                <w:szCs w:val="28"/>
              </w:rPr>
              <w:t xml:space="preserve"> </w:t>
            </w:r>
          </w:p>
        </w:tc>
        <w:tc>
          <w:tcPr>
            <w:tcW w:w="1259" w:type="pct"/>
            <w:noWrap/>
            <w:vAlign w:val="center"/>
          </w:tcPr>
          <w:p w14:paraId="36C0D43D" w14:textId="77777777" w:rsidR="00EC0428" w:rsidRDefault="00EC0428" w:rsidP="003B1C47">
            <w:pPr>
              <w:widowControl/>
              <w:jc w:val="right"/>
              <w:rPr>
                <w:color w:val="000000"/>
                <w:kern w:val="0"/>
                <w:sz w:val="28"/>
                <w:szCs w:val="28"/>
              </w:rPr>
            </w:pPr>
            <w:r>
              <w:rPr>
                <w:rFonts w:hint="eastAsia"/>
                <w:color w:val="000000"/>
                <w:kern w:val="0"/>
                <w:sz w:val="28"/>
                <w:szCs w:val="28"/>
              </w:rPr>
              <w:t>约</w:t>
            </w:r>
            <w:r>
              <w:rPr>
                <w:color w:val="000000"/>
                <w:kern w:val="0"/>
                <w:sz w:val="28"/>
                <w:szCs w:val="28"/>
              </w:rPr>
              <w:t>0.</w:t>
            </w:r>
            <w:r>
              <w:rPr>
                <w:rFonts w:hint="eastAsia"/>
                <w:color w:val="000000"/>
                <w:kern w:val="0"/>
                <w:sz w:val="28"/>
                <w:szCs w:val="28"/>
              </w:rPr>
              <w:t>7</w:t>
            </w:r>
            <w:r>
              <w:rPr>
                <w:rFonts w:hint="eastAsia"/>
                <w:color w:val="000000"/>
                <w:kern w:val="0"/>
                <w:sz w:val="28"/>
                <w:szCs w:val="28"/>
              </w:rPr>
              <w:t>亿元</w:t>
            </w:r>
            <w:r>
              <w:rPr>
                <w:color w:val="000000"/>
                <w:kern w:val="0"/>
                <w:sz w:val="28"/>
                <w:szCs w:val="28"/>
              </w:rPr>
              <w:t xml:space="preserve"> </w:t>
            </w:r>
          </w:p>
        </w:tc>
      </w:tr>
      <w:tr w:rsidR="00EC0428" w14:paraId="6914DA65" w14:textId="77777777" w:rsidTr="00EC0428">
        <w:trPr>
          <w:trHeight w:val="300"/>
        </w:trPr>
        <w:tc>
          <w:tcPr>
            <w:tcW w:w="1224" w:type="pct"/>
            <w:noWrap/>
            <w:vAlign w:val="center"/>
          </w:tcPr>
          <w:p w14:paraId="3CB0FFC6" w14:textId="77777777" w:rsidR="00EC0428" w:rsidRDefault="00EC0428">
            <w:pPr>
              <w:widowControl/>
              <w:jc w:val="left"/>
              <w:rPr>
                <w:color w:val="000000"/>
                <w:kern w:val="0"/>
                <w:sz w:val="28"/>
                <w:szCs w:val="28"/>
              </w:rPr>
            </w:pPr>
            <w:r>
              <w:rPr>
                <w:rFonts w:hAnsi="宋体"/>
                <w:color w:val="000000"/>
                <w:kern w:val="0"/>
                <w:sz w:val="28"/>
                <w:szCs w:val="28"/>
              </w:rPr>
              <w:t>营业收入</w:t>
            </w:r>
          </w:p>
        </w:tc>
        <w:tc>
          <w:tcPr>
            <w:tcW w:w="1259" w:type="pct"/>
            <w:noWrap/>
            <w:vAlign w:val="center"/>
          </w:tcPr>
          <w:p w14:paraId="6D512CD0" w14:textId="77777777" w:rsidR="00EC0428" w:rsidRDefault="00EC0428">
            <w:pPr>
              <w:widowControl/>
              <w:jc w:val="right"/>
              <w:rPr>
                <w:color w:val="000000"/>
                <w:kern w:val="0"/>
                <w:sz w:val="28"/>
                <w:szCs w:val="28"/>
              </w:rPr>
            </w:pPr>
            <w:r>
              <w:rPr>
                <w:rFonts w:hint="eastAsia"/>
                <w:color w:val="000000"/>
                <w:kern w:val="0"/>
                <w:sz w:val="28"/>
                <w:szCs w:val="28"/>
              </w:rPr>
              <w:t>约</w:t>
            </w:r>
            <w:r>
              <w:rPr>
                <w:rFonts w:hint="eastAsia"/>
                <w:color w:val="000000"/>
                <w:kern w:val="0"/>
                <w:sz w:val="28"/>
                <w:szCs w:val="28"/>
              </w:rPr>
              <w:t>11.1</w:t>
            </w:r>
            <w:r>
              <w:rPr>
                <w:rFonts w:hint="eastAsia"/>
                <w:color w:val="000000"/>
                <w:kern w:val="0"/>
                <w:sz w:val="28"/>
                <w:szCs w:val="28"/>
              </w:rPr>
              <w:t>亿元</w:t>
            </w:r>
            <w:r>
              <w:rPr>
                <w:color w:val="000000"/>
                <w:kern w:val="0"/>
                <w:sz w:val="28"/>
                <w:szCs w:val="28"/>
              </w:rPr>
              <w:t xml:space="preserve"> </w:t>
            </w:r>
          </w:p>
        </w:tc>
        <w:tc>
          <w:tcPr>
            <w:tcW w:w="1259" w:type="pct"/>
            <w:noWrap/>
            <w:vAlign w:val="center"/>
          </w:tcPr>
          <w:p w14:paraId="5E311841" w14:textId="77777777" w:rsidR="00EC0428" w:rsidRDefault="00EC0428" w:rsidP="00EC0428">
            <w:pPr>
              <w:widowControl/>
              <w:jc w:val="right"/>
              <w:rPr>
                <w:color w:val="000000"/>
                <w:kern w:val="0"/>
                <w:sz w:val="28"/>
                <w:szCs w:val="28"/>
              </w:rPr>
            </w:pPr>
            <w:r>
              <w:rPr>
                <w:rFonts w:hint="eastAsia"/>
                <w:color w:val="000000"/>
                <w:kern w:val="0"/>
                <w:sz w:val="28"/>
                <w:szCs w:val="28"/>
              </w:rPr>
              <w:t>约</w:t>
            </w:r>
            <w:r>
              <w:rPr>
                <w:rFonts w:hint="eastAsia"/>
                <w:color w:val="000000"/>
                <w:kern w:val="0"/>
                <w:sz w:val="28"/>
                <w:szCs w:val="28"/>
              </w:rPr>
              <w:t>12.6</w:t>
            </w:r>
            <w:r>
              <w:rPr>
                <w:rFonts w:hint="eastAsia"/>
                <w:color w:val="000000"/>
                <w:kern w:val="0"/>
                <w:sz w:val="28"/>
                <w:szCs w:val="28"/>
              </w:rPr>
              <w:t>亿元</w:t>
            </w:r>
            <w:r>
              <w:rPr>
                <w:color w:val="000000"/>
                <w:kern w:val="0"/>
                <w:sz w:val="28"/>
                <w:szCs w:val="28"/>
              </w:rPr>
              <w:t xml:space="preserve"> </w:t>
            </w:r>
          </w:p>
        </w:tc>
        <w:tc>
          <w:tcPr>
            <w:tcW w:w="1259" w:type="pct"/>
            <w:noWrap/>
            <w:vAlign w:val="center"/>
          </w:tcPr>
          <w:p w14:paraId="1C7C56A6" w14:textId="77777777" w:rsidR="00EC0428" w:rsidRDefault="00EC0428" w:rsidP="00EC0428">
            <w:pPr>
              <w:widowControl/>
              <w:jc w:val="right"/>
              <w:rPr>
                <w:color w:val="000000"/>
                <w:kern w:val="0"/>
                <w:sz w:val="28"/>
                <w:szCs w:val="28"/>
              </w:rPr>
            </w:pPr>
            <w:r>
              <w:rPr>
                <w:rFonts w:hint="eastAsia"/>
                <w:color w:val="000000"/>
                <w:kern w:val="0"/>
                <w:sz w:val="28"/>
                <w:szCs w:val="28"/>
              </w:rPr>
              <w:t>约</w:t>
            </w:r>
            <w:r>
              <w:rPr>
                <w:rFonts w:hint="eastAsia"/>
                <w:color w:val="000000"/>
                <w:kern w:val="0"/>
                <w:sz w:val="28"/>
                <w:szCs w:val="28"/>
              </w:rPr>
              <w:t>14</w:t>
            </w:r>
            <w:r w:rsidR="00201D46">
              <w:rPr>
                <w:rFonts w:hint="eastAsia"/>
                <w:color w:val="000000"/>
                <w:kern w:val="0"/>
                <w:sz w:val="28"/>
                <w:szCs w:val="28"/>
              </w:rPr>
              <w:t>.4</w:t>
            </w:r>
            <w:r>
              <w:rPr>
                <w:rFonts w:hint="eastAsia"/>
                <w:color w:val="000000"/>
                <w:kern w:val="0"/>
                <w:sz w:val="28"/>
                <w:szCs w:val="28"/>
              </w:rPr>
              <w:t>亿元</w:t>
            </w:r>
            <w:r>
              <w:rPr>
                <w:color w:val="000000"/>
                <w:kern w:val="0"/>
                <w:sz w:val="28"/>
                <w:szCs w:val="28"/>
              </w:rPr>
              <w:t xml:space="preserve"> </w:t>
            </w:r>
          </w:p>
        </w:tc>
      </w:tr>
    </w:tbl>
    <w:p w14:paraId="600B4874"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比选报名</w:t>
      </w:r>
    </w:p>
    <w:p w14:paraId="6A999BD2" w14:textId="3F24AA38" w:rsidR="001B6CB8" w:rsidRDefault="00B30627" w:rsidP="008102BE">
      <w:pPr>
        <w:spacing w:line="560" w:lineRule="exact"/>
        <w:ind w:firstLineChars="200" w:firstLine="560"/>
        <w:rPr>
          <w:rFonts w:ascii="宋体" w:hAnsi="宋体"/>
          <w:sz w:val="28"/>
          <w:szCs w:val="28"/>
        </w:rPr>
      </w:pPr>
      <w:r>
        <w:rPr>
          <w:rFonts w:ascii="宋体" w:hAnsi="宋体" w:hint="eastAsia"/>
          <w:sz w:val="28"/>
          <w:szCs w:val="28"/>
        </w:rPr>
        <w:t>本公告发布</w:t>
      </w:r>
      <w:r w:rsidR="00D1050F">
        <w:rPr>
          <w:rFonts w:ascii="宋体" w:hAnsi="宋体" w:hint="eastAsia"/>
          <w:sz w:val="28"/>
          <w:szCs w:val="28"/>
        </w:rPr>
        <w:t>后</w:t>
      </w:r>
      <w:r>
        <w:rPr>
          <w:rFonts w:ascii="宋体" w:hAnsi="宋体" w:hint="eastAsia"/>
          <w:sz w:val="28"/>
          <w:szCs w:val="28"/>
        </w:rPr>
        <w:t>，符合条件的合格参选人</w:t>
      </w:r>
      <w:r w:rsidR="00EA79D8">
        <w:rPr>
          <w:rFonts w:ascii="宋体" w:hAnsi="宋体" w:hint="eastAsia"/>
          <w:sz w:val="28"/>
          <w:szCs w:val="28"/>
        </w:rPr>
        <w:t>可</w:t>
      </w:r>
      <w:r w:rsidR="008102BE">
        <w:rPr>
          <w:rFonts w:ascii="宋体" w:hAnsi="宋体" w:hint="eastAsia"/>
          <w:sz w:val="28"/>
          <w:szCs w:val="28"/>
        </w:rPr>
        <w:t>选择现场或者网络的方式报名取得比选文件，</w:t>
      </w:r>
      <w:r w:rsidR="00736737">
        <w:rPr>
          <w:rFonts w:ascii="宋体" w:hAnsi="宋体" w:hint="eastAsia"/>
          <w:sz w:val="28"/>
          <w:szCs w:val="28"/>
        </w:rPr>
        <w:t>申请取得</w:t>
      </w:r>
      <w:r w:rsidR="001B6CB8">
        <w:rPr>
          <w:rFonts w:ascii="宋体" w:hAnsi="宋体" w:hint="eastAsia"/>
          <w:sz w:val="28"/>
          <w:szCs w:val="28"/>
        </w:rPr>
        <w:t>比选文件时，参选人应提供如下文件</w:t>
      </w:r>
      <w:r w:rsidR="00A33213">
        <w:rPr>
          <w:rFonts w:ascii="宋体" w:hAnsi="宋体" w:hint="eastAsia"/>
          <w:sz w:val="28"/>
          <w:szCs w:val="28"/>
        </w:rPr>
        <w:t>：</w:t>
      </w:r>
    </w:p>
    <w:p w14:paraId="21FBCA6A" w14:textId="77777777" w:rsidR="001B6CB8" w:rsidRDefault="00B30627">
      <w:pPr>
        <w:spacing w:line="560" w:lineRule="exact"/>
        <w:ind w:left="1"/>
        <w:jc w:val="center"/>
        <w:rPr>
          <w:rFonts w:ascii="宋体" w:hAnsi="宋体"/>
          <w:sz w:val="28"/>
          <w:szCs w:val="28"/>
        </w:rPr>
      </w:pPr>
      <w:r>
        <w:rPr>
          <w:rFonts w:ascii="宋体" w:hAnsi="宋体" w:hint="eastAsia"/>
          <w:sz w:val="28"/>
          <w:szCs w:val="28"/>
        </w:rPr>
        <w:t>国嘉医药收购</w:t>
      </w:r>
      <w:r w:rsidR="00B21ABF" w:rsidRPr="00B21ABF">
        <w:rPr>
          <w:rFonts w:ascii="宋体" w:hAnsi="宋体" w:hint="eastAsia"/>
          <w:sz w:val="28"/>
          <w:szCs w:val="28"/>
        </w:rPr>
        <w:t>上药康德乐（四川）医药有限公司</w:t>
      </w:r>
      <w:r w:rsidR="001B6CB8">
        <w:rPr>
          <w:rFonts w:ascii="宋体" w:hAnsi="宋体" w:hint="eastAsia"/>
          <w:sz w:val="28"/>
          <w:szCs w:val="28"/>
        </w:rPr>
        <w:t>投资项目</w:t>
      </w:r>
    </w:p>
    <w:p w14:paraId="53911967" w14:textId="77777777" w:rsidR="00B30627" w:rsidRDefault="00B30627">
      <w:pPr>
        <w:spacing w:line="560" w:lineRule="exact"/>
        <w:ind w:left="1"/>
        <w:jc w:val="center"/>
        <w:rPr>
          <w:rFonts w:ascii="宋体" w:hAnsi="宋体"/>
          <w:sz w:val="28"/>
          <w:szCs w:val="28"/>
        </w:rPr>
      </w:pPr>
      <w:r>
        <w:rPr>
          <w:rFonts w:ascii="宋体" w:hAnsi="宋体" w:hint="eastAsia"/>
          <w:sz w:val="28"/>
          <w:szCs w:val="28"/>
        </w:rPr>
        <w:t>会计报表审计</w:t>
      </w:r>
      <w:r w:rsidR="00364B65">
        <w:rPr>
          <w:rFonts w:ascii="宋体" w:hAnsi="宋体" w:hint="eastAsia"/>
          <w:sz w:val="28"/>
          <w:szCs w:val="28"/>
        </w:rPr>
        <w:t>服务</w:t>
      </w:r>
      <w:r>
        <w:rPr>
          <w:rFonts w:ascii="宋体" w:hAnsi="宋体" w:hint="eastAsia"/>
          <w:sz w:val="28"/>
          <w:szCs w:val="28"/>
        </w:rPr>
        <w:t>中介机构比选报名表</w:t>
      </w:r>
    </w:p>
    <w:tbl>
      <w:tblPr>
        <w:tblW w:w="8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2"/>
        <w:gridCol w:w="6379"/>
      </w:tblGrid>
      <w:tr w:rsidR="00B30627" w14:paraId="2D66ADF5" w14:textId="77777777" w:rsidTr="00E348D5">
        <w:tc>
          <w:tcPr>
            <w:tcW w:w="2472" w:type="dxa"/>
            <w:noWrap/>
            <w:vAlign w:val="center"/>
          </w:tcPr>
          <w:p w14:paraId="0088568B" w14:textId="77777777" w:rsidR="00B30627" w:rsidRDefault="00B30627" w:rsidP="00201D46">
            <w:pPr>
              <w:widowControl/>
              <w:jc w:val="left"/>
              <w:rPr>
                <w:color w:val="000000"/>
                <w:kern w:val="0"/>
                <w:sz w:val="28"/>
                <w:szCs w:val="28"/>
              </w:rPr>
            </w:pPr>
            <w:r>
              <w:rPr>
                <w:rFonts w:hAnsi="宋体" w:hint="eastAsia"/>
                <w:color w:val="000000"/>
                <w:kern w:val="0"/>
                <w:sz w:val="28"/>
                <w:szCs w:val="28"/>
              </w:rPr>
              <w:t>参选机构名称</w:t>
            </w:r>
          </w:p>
        </w:tc>
        <w:tc>
          <w:tcPr>
            <w:tcW w:w="6379" w:type="dxa"/>
            <w:noWrap/>
            <w:vAlign w:val="center"/>
          </w:tcPr>
          <w:p w14:paraId="096CC8F9" w14:textId="77777777" w:rsidR="00B30627" w:rsidRDefault="00B30627" w:rsidP="00201D46">
            <w:pPr>
              <w:widowControl/>
              <w:jc w:val="left"/>
              <w:rPr>
                <w:color w:val="000000"/>
                <w:kern w:val="0"/>
                <w:sz w:val="28"/>
                <w:szCs w:val="28"/>
              </w:rPr>
            </w:pPr>
          </w:p>
        </w:tc>
      </w:tr>
      <w:tr w:rsidR="00B30627" w14:paraId="51C342EC" w14:textId="77777777" w:rsidTr="00E348D5">
        <w:tc>
          <w:tcPr>
            <w:tcW w:w="2472" w:type="dxa"/>
            <w:noWrap/>
            <w:vAlign w:val="center"/>
          </w:tcPr>
          <w:p w14:paraId="572C6981" w14:textId="77777777" w:rsidR="00B30627" w:rsidRDefault="00B30627" w:rsidP="00201D46">
            <w:pPr>
              <w:widowControl/>
              <w:jc w:val="left"/>
              <w:rPr>
                <w:rFonts w:hAnsi="宋体"/>
                <w:color w:val="000000"/>
                <w:kern w:val="0"/>
                <w:sz w:val="28"/>
                <w:szCs w:val="28"/>
              </w:rPr>
            </w:pPr>
            <w:r>
              <w:rPr>
                <w:rFonts w:hAnsi="宋体" w:hint="eastAsia"/>
                <w:color w:val="000000"/>
                <w:kern w:val="0"/>
                <w:sz w:val="28"/>
                <w:szCs w:val="28"/>
              </w:rPr>
              <w:t>统一信用代码</w:t>
            </w:r>
          </w:p>
        </w:tc>
        <w:tc>
          <w:tcPr>
            <w:tcW w:w="6379" w:type="dxa"/>
            <w:noWrap/>
            <w:vAlign w:val="center"/>
          </w:tcPr>
          <w:p w14:paraId="5DD865B9" w14:textId="77777777" w:rsidR="00B30627" w:rsidRDefault="00B30627" w:rsidP="00201D46">
            <w:pPr>
              <w:widowControl/>
              <w:jc w:val="left"/>
              <w:rPr>
                <w:color w:val="000000"/>
                <w:kern w:val="0"/>
                <w:sz w:val="28"/>
                <w:szCs w:val="28"/>
              </w:rPr>
            </w:pPr>
          </w:p>
        </w:tc>
      </w:tr>
      <w:tr w:rsidR="00B30627" w14:paraId="70923CCA" w14:textId="77777777" w:rsidTr="00E348D5">
        <w:tc>
          <w:tcPr>
            <w:tcW w:w="2472" w:type="dxa"/>
            <w:noWrap/>
            <w:vAlign w:val="center"/>
          </w:tcPr>
          <w:p w14:paraId="4AEB33F9" w14:textId="77777777" w:rsidR="00B30627" w:rsidRDefault="00201D46" w:rsidP="00201D46">
            <w:pPr>
              <w:widowControl/>
              <w:jc w:val="left"/>
              <w:rPr>
                <w:rFonts w:hAnsi="宋体"/>
                <w:color w:val="000000"/>
                <w:kern w:val="0"/>
                <w:sz w:val="28"/>
                <w:szCs w:val="28"/>
              </w:rPr>
            </w:pPr>
            <w:r>
              <w:rPr>
                <w:rFonts w:hAnsi="宋体" w:hint="eastAsia"/>
                <w:color w:val="000000"/>
                <w:kern w:val="0"/>
                <w:sz w:val="28"/>
                <w:szCs w:val="28"/>
              </w:rPr>
              <w:t>会计师事务所</w:t>
            </w:r>
            <w:r w:rsidR="00B30627">
              <w:rPr>
                <w:rFonts w:hAnsi="宋体" w:hint="eastAsia"/>
                <w:color w:val="000000"/>
                <w:kern w:val="0"/>
                <w:sz w:val="28"/>
                <w:szCs w:val="28"/>
              </w:rPr>
              <w:t>执业证书编号</w:t>
            </w:r>
          </w:p>
        </w:tc>
        <w:tc>
          <w:tcPr>
            <w:tcW w:w="6379" w:type="dxa"/>
            <w:noWrap/>
            <w:vAlign w:val="center"/>
          </w:tcPr>
          <w:p w14:paraId="3C35A1F0" w14:textId="77777777" w:rsidR="00B30627" w:rsidRDefault="00B30627" w:rsidP="00201D46">
            <w:pPr>
              <w:widowControl/>
              <w:jc w:val="left"/>
              <w:rPr>
                <w:color w:val="000000"/>
                <w:kern w:val="0"/>
                <w:sz w:val="28"/>
                <w:szCs w:val="28"/>
              </w:rPr>
            </w:pPr>
          </w:p>
        </w:tc>
      </w:tr>
      <w:tr w:rsidR="00201D46" w14:paraId="03332B1B" w14:textId="77777777" w:rsidTr="00E348D5">
        <w:tc>
          <w:tcPr>
            <w:tcW w:w="2472" w:type="dxa"/>
            <w:noWrap/>
            <w:vAlign w:val="center"/>
          </w:tcPr>
          <w:p w14:paraId="353311F6" w14:textId="77777777" w:rsidR="00201D46" w:rsidRDefault="00201D46" w:rsidP="00201D46">
            <w:pPr>
              <w:widowControl/>
              <w:jc w:val="left"/>
              <w:rPr>
                <w:rFonts w:hAnsi="宋体"/>
                <w:color w:val="000000"/>
                <w:kern w:val="0"/>
                <w:sz w:val="28"/>
                <w:szCs w:val="28"/>
              </w:rPr>
            </w:pPr>
            <w:r>
              <w:rPr>
                <w:rFonts w:hAnsi="宋体" w:hint="eastAsia"/>
                <w:color w:val="000000"/>
                <w:kern w:val="0"/>
                <w:sz w:val="28"/>
                <w:szCs w:val="28"/>
              </w:rPr>
              <w:t>证券期货相关业务审计资格证书编号</w:t>
            </w:r>
          </w:p>
        </w:tc>
        <w:tc>
          <w:tcPr>
            <w:tcW w:w="6379" w:type="dxa"/>
            <w:noWrap/>
            <w:vAlign w:val="center"/>
          </w:tcPr>
          <w:p w14:paraId="0344D885" w14:textId="77777777" w:rsidR="00201D46" w:rsidRDefault="00201D46" w:rsidP="00201D46">
            <w:pPr>
              <w:widowControl/>
              <w:jc w:val="left"/>
              <w:rPr>
                <w:color w:val="000000"/>
                <w:kern w:val="0"/>
                <w:sz w:val="28"/>
                <w:szCs w:val="28"/>
              </w:rPr>
            </w:pPr>
          </w:p>
        </w:tc>
      </w:tr>
      <w:tr w:rsidR="00B30627" w14:paraId="15F2FDB3" w14:textId="77777777" w:rsidTr="00E348D5">
        <w:tc>
          <w:tcPr>
            <w:tcW w:w="2472" w:type="dxa"/>
            <w:noWrap/>
            <w:vAlign w:val="center"/>
          </w:tcPr>
          <w:p w14:paraId="5D09548B" w14:textId="77777777" w:rsidR="00B30627" w:rsidRDefault="00B30627" w:rsidP="00201D46">
            <w:pPr>
              <w:widowControl/>
              <w:jc w:val="left"/>
              <w:rPr>
                <w:rFonts w:hAnsi="宋体"/>
                <w:color w:val="000000"/>
                <w:kern w:val="0"/>
                <w:sz w:val="28"/>
                <w:szCs w:val="28"/>
              </w:rPr>
            </w:pPr>
            <w:r>
              <w:rPr>
                <w:rFonts w:hAnsi="宋体" w:hint="eastAsia"/>
                <w:color w:val="000000"/>
                <w:kern w:val="0"/>
                <w:sz w:val="28"/>
                <w:szCs w:val="28"/>
              </w:rPr>
              <w:t>2018</w:t>
            </w:r>
            <w:r>
              <w:rPr>
                <w:rFonts w:hAnsi="宋体" w:hint="eastAsia"/>
                <w:color w:val="000000"/>
                <w:kern w:val="0"/>
                <w:sz w:val="28"/>
                <w:szCs w:val="28"/>
              </w:rPr>
              <w:t>年度业务收入</w:t>
            </w:r>
          </w:p>
        </w:tc>
        <w:tc>
          <w:tcPr>
            <w:tcW w:w="6379" w:type="dxa"/>
            <w:noWrap/>
            <w:vAlign w:val="center"/>
          </w:tcPr>
          <w:p w14:paraId="49FD5000" w14:textId="77777777" w:rsidR="00B30627" w:rsidRDefault="00B30627" w:rsidP="00201D46">
            <w:pPr>
              <w:widowControl/>
              <w:jc w:val="left"/>
              <w:rPr>
                <w:color w:val="000000"/>
                <w:kern w:val="0"/>
                <w:sz w:val="28"/>
                <w:szCs w:val="28"/>
              </w:rPr>
            </w:pPr>
          </w:p>
        </w:tc>
      </w:tr>
      <w:tr w:rsidR="00B30627" w14:paraId="44CFCA88" w14:textId="77777777" w:rsidTr="00E348D5">
        <w:tc>
          <w:tcPr>
            <w:tcW w:w="2472" w:type="dxa"/>
            <w:noWrap/>
            <w:vAlign w:val="center"/>
          </w:tcPr>
          <w:p w14:paraId="25FB6C82" w14:textId="77777777" w:rsidR="00B30627" w:rsidRDefault="00B30627" w:rsidP="00201D46">
            <w:pPr>
              <w:widowControl/>
              <w:jc w:val="left"/>
              <w:rPr>
                <w:color w:val="000000"/>
                <w:kern w:val="0"/>
                <w:sz w:val="28"/>
                <w:szCs w:val="28"/>
              </w:rPr>
            </w:pPr>
            <w:r>
              <w:rPr>
                <w:sz w:val="28"/>
                <w:szCs w:val="28"/>
              </w:rPr>
              <w:lastRenderedPageBreak/>
              <w:t>中国注册会计师协会发布的《</w:t>
            </w:r>
            <w:r>
              <w:rPr>
                <w:sz w:val="28"/>
                <w:szCs w:val="28"/>
              </w:rPr>
              <w:t>2018</w:t>
            </w:r>
            <w:r>
              <w:rPr>
                <w:sz w:val="28"/>
                <w:szCs w:val="28"/>
              </w:rPr>
              <w:t>年度业务收入前</w:t>
            </w:r>
            <w:r>
              <w:rPr>
                <w:sz w:val="28"/>
                <w:szCs w:val="28"/>
              </w:rPr>
              <w:t>100</w:t>
            </w:r>
            <w:r>
              <w:rPr>
                <w:sz w:val="28"/>
                <w:szCs w:val="28"/>
              </w:rPr>
              <w:t>家会计师事务所信息》</w:t>
            </w:r>
            <w:r>
              <w:rPr>
                <w:rFonts w:hint="eastAsia"/>
                <w:sz w:val="28"/>
                <w:szCs w:val="28"/>
              </w:rPr>
              <w:t>排名名次</w:t>
            </w:r>
          </w:p>
        </w:tc>
        <w:tc>
          <w:tcPr>
            <w:tcW w:w="6379" w:type="dxa"/>
            <w:noWrap/>
            <w:vAlign w:val="center"/>
          </w:tcPr>
          <w:p w14:paraId="397E7EB5" w14:textId="77777777" w:rsidR="00B30627" w:rsidRDefault="00B30627" w:rsidP="00201D46">
            <w:pPr>
              <w:widowControl/>
              <w:jc w:val="left"/>
              <w:rPr>
                <w:color w:val="000000"/>
                <w:kern w:val="0"/>
                <w:sz w:val="28"/>
                <w:szCs w:val="28"/>
              </w:rPr>
            </w:pPr>
          </w:p>
        </w:tc>
      </w:tr>
      <w:tr w:rsidR="00B30627" w14:paraId="67B8773F" w14:textId="77777777" w:rsidTr="00E348D5">
        <w:tc>
          <w:tcPr>
            <w:tcW w:w="2472" w:type="dxa"/>
            <w:noWrap/>
            <w:vAlign w:val="center"/>
          </w:tcPr>
          <w:p w14:paraId="7299A902" w14:textId="77777777" w:rsidR="00B30627" w:rsidRDefault="00B30627" w:rsidP="00201D46">
            <w:pPr>
              <w:widowControl/>
              <w:jc w:val="left"/>
              <w:rPr>
                <w:rFonts w:hAnsi="宋体"/>
                <w:color w:val="000000"/>
                <w:kern w:val="0"/>
                <w:sz w:val="28"/>
                <w:szCs w:val="28"/>
              </w:rPr>
            </w:pPr>
            <w:r>
              <w:rPr>
                <w:rFonts w:hAnsi="宋体" w:hint="eastAsia"/>
                <w:color w:val="000000"/>
                <w:kern w:val="0"/>
                <w:sz w:val="28"/>
                <w:szCs w:val="28"/>
              </w:rPr>
              <w:t>参选项目</w:t>
            </w:r>
          </w:p>
        </w:tc>
        <w:tc>
          <w:tcPr>
            <w:tcW w:w="6379" w:type="dxa"/>
            <w:noWrap/>
            <w:vAlign w:val="center"/>
          </w:tcPr>
          <w:p w14:paraId="0BF59742" w14:textId="77777777" w:rsidR="00B30627" w:rsidRDefault="00201D46" w:rsidP="00201D46">
            <w:pPr>
              <w:widowControl/>
              <w:jc w:val="left"/>
              <w:rPr>
                <w:color w:val="000000"/>
                <w:kern w:val="0"/>
                <w:sz w:val="28"/>
                <w:szCs w:val="28"/>
              </w:rPr>
            </w:pPr>
            <w:r>
              <w:rPr>
                <w:rFonts w:ascii="宋体" w:hAnsi="宋体" w:hint="eastAsia"/>
                <w:sz w:val="28"/>
                <w:szCs w:val="28"/>
              </w:rPr>
              <w:t>四川省</w:t>
            </w:r>
            <w:r w:rsidR="00B30627">
              <w:rPr>
                <w:rFonts w:ascii="宋体" w:hAnsi="宋体" w:hint="eastAsia"/>
                <w:sz w:val="28"/>
                <w:szCs w:val="28"/>
              </w:rPr>
              <w:t>国嘉医药</w:t>
            </w:r>
            <w:r>
              <w:rPr>
                <w:rFonts w:ascii="宋体" w:hAnsi="宋体" w:hint="eastAsia"/>
                <w:sz w:val="28"/>
                <w:szCs w:val="28"/>
              </w:rPr>
              <w:t>科技有限责任公司</w:t>
            </w:r>
            <w:r w:rsidR="00F725A5">
              <w:rPr>
                <w:rFonts w:ascii="宋体" w:hAnsi="宋体" w:hint="eastAsia"/>
                <w:sz w:val="28"/>
                <w:szCs w:val="28"/>
              </w:rPr>
              <w:t>收购</w:t>
            </w:r>
            <w:r w:rsidR="00B21ABF" w:rsidRPr="00B21ABF">
              <w:rPr>
                <w:rFonts w:ascii="宋体" w:hAnsi="宋体" w:hint="eastAsia"/>
                <w:sz w:val="28"/>
                <w:szCs w:val="28"/>
              </w:rPr>
              <w:t>上药康德乐（四川）医药有限公司</w:t>
            </w:r>
            <w:r w:rsidR="00F725A5">
              <w:rPr>
                <w:rFonts w:ascii="宋体" w:hAnsi="宋体" w:hint="eastAsia"/>
                <w:sz w:val="28"/>
                <w:szCs w:val="28"/>
              </w:rPr>
              <w:t>投资项目会计报表审计服务</w:t>
            </w:r>
          </w:p>
        </w:tc>
      </w:tr>
      <w:tr w:rsidR="00B30627" w14:paraId="0EE224D9" w14:textId="77777777" w:rsidTr="00E348D5">
        <w:tc>
          <w:tcPr>
            <w:tcW w:w="2472" w:type="dxa"/>
            <w:noWrap/>
            <w:vAlign w:val="center"/>
          </w:tcPr>
          <w:p w14:paraId="2AC3958A" w14:textId="77777777" w:rsidR="00B30627" w:rsidRDefault="00B30627" w:rsidP="00201D46">
            <w:pPr>
              <w:widowControl/>
              <w:jc w:val="left"/>
              <w:rPr>
                <w:rFonts w:hAnsi="宋体"/>
                <w:color w:val="000000"/>
                <w:kern w:val="0"/>
                <w:sz w:val="28"/>
                <w:szCs w:val="28"/>
              </w:rPr>
            </w:pPr>
            <w:r>
              <w:rPr>
                <w:rFonts w:hAnsi="宋体" w:hint="eastAsia"/>
                <w:color w:val="000000"/>
                <w:kern w:val="0"/>
                <w:sz w:val="28"/>
                <w:szCs w:val="28"/>
              </w:rPr>
              <w:t>是否符合参选资格条件</w:t>
            </w:r>
          </w:p>
        </w:tc>
        <w:tc>
          <w:tcPr>
            <w:tcW w:w="6379" w:type="dxa"/>
            <w:noWrap/>
            <w:vAlign w:val="center"/>
          </w:tcPr>
          <w:p w14:paraId="2C4C86F5" w14:textId="77777777" w:rsidR="00B30627" w:rsidRDefault="00B30627" w:rsidP="00201D46">
            <w:pPr>
              <w:widowControl/>
              <w:jc w:val="left"/>
              <w:rPr>
                <w:color w:val="000000"/>
                <w:kern w:val="0"/>
                <w:sz w:val="28"/>
                <w:szCs w:val="28"/>
              </w:rPr>
            </w:pPr>
          </w:p>
        </w:tc>
      </w:tr>
      <w:tr w:rsidR="00B30627" w14:paraId="594E9800" w14:textId="77777777" w:rsidTr="00E348D5">
        <w:tc>
          <w:tcPr>
            <w:tcW w:w="2472" w:type="dxa"/>
            <w:noWrap/>
            <w:vAlign w:val="center"/>
          </w:tcPr>
          <w:p w14:paraId="14AC4305" w14:textId="77777777" w:rsidR="00B30627" w:rsidRDefault="00B30627" w:rsidP="00201D46">
            <w:pPr>
              <w:widowControl/>
              <w:jc w:val="left"/>
              <w:rPr>
                <w:rFonts w:hAnsi="宋体"/>
                <w:color w:val="000000"/>
                <w:kern w:val="0"/>
                <w:sz w:val="28"/>
                <w:szCs w:val="28"/>
              </w:rPr>
            </w:pPr>
            <w:r>
              <w:rPr>
                <w:rFonts w:hAnsi="宋体" w:hint="eastAsia"/>
                <w:color w:val="000000"/>
                <w:kern w:val="0"/>
                <w:sz w:val="28"/>
                <w:szCs w:val="28"/>
              </w:rPr>
              <w:t>参选人声明</w:t>
            </w:r>
          </w:p>
        </w:tc>
        <w:tc>
          <w:tcPr>
            <w:tcW w:w="6379" w:type="dxa"/>
            <w:noWrap/>
            <w:vAlign w:val="center"/>
          </w:tcPr>
          <w:p w14:paraId="2F93D469" w14:textId="77777777" w:rsidR="00B30627" w:rsidRDefault="00B30627" w:rsidP="00201D46">
            <w:pPr>
              <w:widowControl/>
              <w:jc w:val="left"/>
              <w:rPr>
                <w:color w:val="000000"/>
                <w:kern w:val="0"/>
                <w:sz w:val="28"/>
                <w:szCs w:val="28"/>
              </w:rPr>
            </w:pPr>
            <w:r>
              <w:rPr>
                <w:rFonts w:hint="eastAsia"/>
                <w:color w:val="000000"/>
                <w:kern w:val="0"/>
                <w:sz w:val="28"/>
                <w:szCs w:val="28"/>
              </w:rPr>
              <w:t>四川省国嘉医药科技有限责任公司：</w:t>
            </w:r>
          </w:p>
          <w:p w14:paraId="55487F75" w14:textId="77777777" w:rsidR="00B30627" w:rsidRDefault="00B30627" w:rsidP="00201D46">
            <w:pPr>
              <w:widowControl/>
              <w:jc w:val="left"/>
              <w:rPr>
                <w:color w:val="000000"/>
                <w:kern w:val="0"/>
                <w:sz w:val="28"/>
                <w:szCs w:val="28"/>
              </w:rPr>
            </w:pPr>
            <w:r>
              <w:rPr>
                <w:rFonts w:hint="eastAsia"/>
                <w:color w:val="000000"/>
                <w:kern w:val="0"/>
                <w:sz w:val="28"/>
                <w:szCs w:val="28"/>
              </w:rPr>
              <w:t xml:space="preserve">    </w:t>
            </w:r>
            <w:r>
              <w:rPr>
                <w:rFonts w:hint="eastAsia"/>
                <w:color w:val="000000"/>
                <w:kern w:val="0"/>
                <w:sz w:val="28"/>
                <w:szCs w:val="28"/>
              </w:rPr>
              <w:t>本事务所自愿</w:t>
            </w:r>
            <w:r w:rsidR="00201D46">
              <w:rPr>
                <w:rFonts w:hint="eastAsia"/>
                <w:color w:val="000000"/>
                <w:kern w:val="0"/>
                <w:sz w:val="28"/>
                <w:szCs w:val="28"/>
              </w:rPr>
              <w:t>参与</w:t>
            </w:r>
            <w:r>
              <w:rPr>
                <w:rFonts w:hint="eastAsia"/>
                <w:color w:val="000000"/>
                <w:kern w:val="0"/>
                <w:sz w:val="28"/>
                <w:szCs w:val="28"/>
              </w:rPr>
              <w:t>你公司</w:t>
            </w:r>
            <w:r w:rsidR="00F725A5">
              <w:rPr>
                <w:rFonts w:hint="eastAsia"/>
                <w:color w:val="000000"/>
                <w:kern w:val="0"/>
                <w:sz w:val="28"/>
                <w:szCs w:val="28"/>
              </w:rPr>
              <w:t>收购</w:t>
            </w:r>
            <w:r w:rsidR="00B21ABF" w:rsidRPr="00B21ABF">
              <w:rPr>
                <w:rFonts w:hint="eastAsia"/>
                <w:color w:val="000000"/>
                <w:kern w:val="0"/>
                <w:sz w:val="28"/>
                <w:szCs w:val="28"/>
              </w:rPr>
              <w:t>上药康德乐（四川）医药有限公司</w:t>
            </w:r>
            <w:r w:rsidR="00F725A5">
              <w:rPr>
                <w:rFonts w:hint="eastAsia"/>
                <w:color w:val="000000"/>
                <w:kern w:val="0"/>
                <w:sz w:val="28"/>
                <w:szCs w:val="28"/>
              </w:rPr>
              <w:t>投资项目会计报表审计服务</w:t>
            </w:r>
            <w:r>
              <w:rPr>
                <w:rFonts w:hint="eastAsia"/>
                <w:color w:val="000000"/>
                <w:kern w:val="0"/>
                <w:sz w:val="28"/>
                <w:szCs w:val="28"/>
              </w:rPr>
              <w:t>比选，本事务所在此特别声明，无论比选是否中选，本事务所都承诺尊重你公司评选结果，承诺严格遵守法律、法规、</w:t>
            </w:r>
            <w:r w:rsidR="00201D46">
              <w:rPr>
                <w:rFonts w:hint="eastAsia"/>
                <w:color w:val="000000"/>
                <w:kern w:val="0"/>
                <w:sz w:val="28"/>
                <w:szCs w:val="28"/>
              </w:rPr>
              <w:t>部门</w:t>
            </w:r>
            <w:r>
              <w:rPr>
                <w:rFonts w:hint="eastAsia"/>
                <w:color w:val="000000"/>
                <w:kern w:val="0"/>
                <w:sz w:val="28"/>
                <w:szCs w:val="28"/>
              </w:rPr>
              <w:t>规章及你公司发布的比选公告</w:t>
            </w:r>
            <w:r w:rsidR="00FA5EAA">
              <w:rPr>
                <w:rFonts w:hint="eastAsia"/>
                <w:color w:val="000000"/>
                <w:kern w:val="0"/>
                <w:sz w:val="28"/>
                <w:szCs w:val="28"/>
              </w:rPr>
              <w:t>及比选文件</w:t>
            </w:r>
            <w:r>
              <w:rPr>
                <w:rFonts w:hint="eastAsia"/>
                <w:color w:val="000000"/>
                <w:kern w:val="0"/>
                <w:sz w:val="28"/>
                <w:szCs w:val="28"/>
              </w:rPr>
              <w:t>。在未中选情形下，本事务所承诺不采用诉讼及其他任何方式导致你公司产生任何损失。</w:t>
            </w:r>
          </w:p>
        </w:tc>
      </w:tr>
      <w:tr w:rsidR="00B30627" w14:paraId="29A498CF" w14:textId="77777777" w:rsidTr="00E348D5">
        <w:tc>
          <w:tcPr>
            <w:tcW w:w="2472" w:type="dxa"/>
            <w:noWrap/>
            <w:vAlign w:val="center"/>
          </w:tcPr>
          <w:p w14:paraId="372A1270" w14:textId="77777777" w:rsidR="00B30627" w:rsidRDefault="00B30627" w:rsidP="00201D46">
            <w:pPr>
              <w:widowControl/>
              <w:jc w:val="left"/>
              <w:rPr>
                <w:rFonts w:hAnsi="宋体"/>
                <w:color w:val="000000"/>
                <w:kern w:val="0"/>
                <w:sz w:val="28"/>
                <w:szCs w:val="28"/>
              </w:rPr>
            </w:pPr>
            <w:r>
              <w:rPr>
                <w:rFonts w:hAnsi="宋体" w:hint="eastAsia"/>
                <w:color w:val="000000"/>
                <w:kern w:val="0"/>
                <w:sz w:val="28"/>
                <w:szCs w:val="28"/>
              </w:rPr>
              <w:t>报名人名称</w:t>
            </w:r>
            <w:r>
              <w:rPr>
                <w:rFonts w:hAnsi="宋体" w:hint="eastAsia"/>
                <w:color w:val="000000"/>
                <w:kern w:val="0"/>
                <w:sz w:val="28"/>
                <w:szCs w:val="28"/>
              </w:rPr>
              <w:t>(</w:t>
            </w:r>
            <w:r>
              <w:rPr>
                <w:rFonts w:hAnsi="宋体" w:hint="eastAsia"/>
                <w:color w:val="000000"/>
                <w:kern w:val="0"/>
                <w:sz w:val="28"/>
                <w:szCs w:val="28"/>
              </w:rPr>
              <w:t>盖章</w:t>
            </w:r>
            <w:r>
              <w:rPr>
                <w:rFonts w:hAnsi="宋体" w:hint="eastAsia"/>
                <w:color w:val="000000"/>
                <w:kern w:val="0"/>
                <w:sz w:val="28"/>
                <w:szCs w:val="28"/>
              </w:rPr>
              <w:t>)</w:t>
            </w:r>
          </w:p>
        </w:tc>
        <w:tc>
          <w:tcPr>
            <w:tcW w:w="6379" w:type="dxa"/>
            <w:noWrap/>
            <w:vAlign w:val="center"/>
          </w:tcPr>
          <w:p w14:paraId="641235BE" w14:textId="77777777" w:rsidR="00B30627" w:rsidRDefault="00B30627" w:rsidP="00201D46">
            <w:pPr>
              <w:widowControl/>
              <w:jc w:val="left"/>
              <w:rPr>
                <w:color w:val="000000"/>
                <w:kern w:val="0"/>
                <w:sz w:val="28"/>
                <w:szCs w:val="28"/>
              </w:rPr>
            </w:pPr>
          </w:p>
        </w:tc>
      </w:tr>
      <w:tr w:rsidR="00B30627" w14:paraId="4EBC744C" w14:textId="77777777" w:rsidTr="00E348D5">
        <w:tc>
          <w:tcPr>
            <w:tcW w:w="2472" w:type="dxa"/>
            <w:noWrap/>
            <w:vAlign w:val="center"/>
          </w:tcPr>
          <w:p w14:paraId="2A870E6C" w14:textId="77777777" w:rsidR="00B30627" w:rsidRDefault="00B30627" w:rsidP="00201D46">
            <w:pPr>
              <w:widowControl/>
              <w:jc w:val="left"/>
              <w:rPr>
                <w:rFonts w:hAnsi="宋体"/>
                <w:color w:val="000000"/>
                <w:kern w:val="0"/>
                <w:sz w:val="28"/>
                <w:szCs w:val="28"/>
              </w:rPr>
            </w:pPr>
            <w:r>
              <w:rPr>
                <w:rFonts w:hAnsi="宋体" w:hint="eastAsia"/>
                <w:color w:val="000000"/>
                <w:kern w:val="0"/>
                <w:sz w:val="28"/>
                <w:szCs w:val="28"/>
              </w:rPr>
              <w:t>报名日期</w:t>
            </w:r>
          </w:p>
        </w:tc>
        <w:tc>
          <w:tcPr>
            <w:tcW w:w="6379" w:type="dxa"/>
            <w:noWrap/>
            <w:vAlign w:val="center"/>
          </w:tcPr>
          <w:p w14:paraId="1A411B2E" w14:textId="77777777" w:rsidR="00B30627" w:rsidRDefault="00B30627" w:rsidP="00201D46">
            <w:pPr>
              <w:widowControl/>
              <w:jc w:val="left"/>
              <w:rPr>
                <w:color w:val="000000"/>
                <w:kern w:val="0"/>
                <w:sz w:val="28"/>
                <w:szCs w:val="28"/>
              </w:rPr>
            </w:pPr>
          </w:p>
        </w:tc>
      </w:tr>
    </w:tbl>
    <w:p w14:paraId="2EC6777B" w14:textId="77777777" w:rsidR="001B6CB8" w:rsidRPr="001B6CB8" w:rsidRDefault="001B6CB8" w:rsidP="001B6CB8">
      <w:pPr>
        <w:spacing w:line="560" w:lineRule="exact"/>
        <w:ind w:left="1"/>
        <w:jc w:val="left"/>
        <w:rPr>
          <w:rFonts w:ascii="宋体" w:hAnsi="宋体"/>
          <w:sz w:val="28"/>
          <w:szCs w:val="28"/>
        </w:rPr>
      </w:pPr>
      <w:r>
        <w:rPr>
          <w:rFonts w:ascii="宋体" w:hAnsi="宋体" w:hint="eastAsia"/>
          <w:sz w:val="28"/>
          <w:szCs w:val="28"/>
        </w:rPr>
        <w:t>注：应附会计师事务所</w:t>
      </w:r>
      <w:r w:rsidR="00EF4747">
        <w:rPr>
          <w:rFonts w:ascii="宋体" w:hAnsi="宋体" w:hint="eastAsia"/>
          <w:sz w:val="28"/>
          <w:szCs w:val="28"/>
        </w:rPr>
        <w:t>营业执照、</w:t>
      </w:r>
      <w:r w:rsidR="00373606">
        <w:rPr>
          <w:rFonts w:ascii="宋体" w:hAnsi="宋体" w:hint="eastAsia"/>
          <w:sz w:val="28"/>
          <w:szCs w:val="28"/>
        </w:rPr>
        <w:t>执业资格证书及证期期货相关业务审计资格</w:t>
      </w:r>
      <w:r>
        <w:rPr>
          <w:rFonts w:ascii="宋体" w:hAnsi="宋体" w:hint="eastAsia"/>
          <w:sz w:val="28"/>
          <w:szCs w:val="28"/>
        </w:rPr>
        <w:t>复印件（加盖公章）</w:t>
      </w:r>
    </w:p>
    <w:p w14:paraId="0EE2646E"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比选</w:t>
      </w:r>
      <w:r w:rsidR="003B1737">
        <w:rPr>
          <w:rFonts w:ascii="宋体" w:hAnsi="宋体" w:hint="eastAsia"/>
          <w:b/>
          <w:sz w:val="28"/>
          <w:szCs w:val="28"/>
        </w:rPr>
        <w:t>申请</w:t>
      </w:r>
      <w:r>
        <w:rPr>
          <w:rFonts w:ascii="宋体" w:hAnsi="宋体" w:hint="eastAsia"/>
          <w:b/>
          <w:sz w:val="28"/>
          <w:szCs w:val="28"/>
        </w:rPr>
        <w:t>文件提交</w:t>
      </w:r>
    </w:p>
    <w:p w14:paraId="1E339306" w14:textId="36356BAA" w:rsidR="00B30627" w:rsidRPr="00C944B7" w:rsidRDefault="00B30627">
      <w:pPr>
        <w:numPr>
          <w:ilvl w:val="0"/>
          <w:numId w:val="4"/>
        </w:numPr>
        <w:tabs>
          <w:tab w:val="left" w:pos="567"/>
        </w:tabs>
        <w:spacing w:line="560" w:lineRule="exact"/>
        <w:ind w:left="567" w:hanging="566"/>
        <w:rPr>
          <w:rFonts w:ascii="宋体" w:hAnsi="宋体"/>
          <w:sz w:val="28"/>
          <w:szCs w:val="28"/>
        </w:rPr>
      </w:pPr>
      <w:r>
        <w:rPr>
          <w:rFonts w:ascii="宋体" w:hAnsi="宋体" w:hint="eastAsia"/>
          <w:b/>
          <w:sz w:val="28"/>
          <w:szCs w:val="28"/>
        </w:rPr>
        <w:lastRenderedPageBreak/>
        <w:t>比选申请人提交比选</w:t>
      </w:r>
      <w:r w:rsidR="003B1737">
        <w:rPr>
          <w:rFonts w:ascii="宋体" w:hAnsi="宋体" w:hint="eastAsia"/>
          <w:b/>
          <w:sz w:val="28"/>
          <w:szCs w:val="28"/>
        </w:rPr>
        <w:t>申请</w:t>
      </w:r>
      <w:r>
        <w:rPr>
          <w:rFonts w:ascii="宋体" w:hAnsi="宋体" w:hint="eastAsia"/>
          <w:b/>
          <w:sz w:val="28"/>
          <w:szCs w:val="28"/>
        </w:rPr>
        <w:t>文件截止时间：</w:t>
      </w:r>
      <w:r w:rsidR="00F46F1B" w:rsidRPr="00C944B7">
        <w:rPr>
          <w:rFonts w:ascii="宋体" w:hAnsi="宋体" w:hint="eastAsia"/>
          <w:sz w:val="28"/>
          <w:szCs w:val="28"/>
        </w:rPr>
        <w:t>2020年</w:t>
      </w:r>
      <w:r w:rsidR="00F46F1B" w:rsidRPr="00C944B7">
        <w:rPr>
          <w:rFonts w:ascii="宋体" w:hAnsi="宋体"/>
          <w:sz w:val="28"/>
          <w:szCs w:val="28"/>
        </w:rPr>
        <w:t>10</w:t>
      </w:r>
      <w:r w:rsidR="00F46F1B" w:rsidRPr="00C944B7">
        <w:rPr>
          <w:rFonts w:ascii="宋体" w:hAnsi="宋体" w:hint="eastAsia"/>
          <w:sz w:val="28"/>
          <w:szCs w:val="28"/>
        </w:rPr>
        <w:t>月</w:t>
      </w:r>
      <w:r w:rsidR="00F46F1B">
        <w:rPr>
          <w:rFonts w:ascii="宋体" w:hAnsi="宋体"/>
          <w:sz w:val="28"/>
          <w:szCs w:val="28"/>
        </w:rPr>
        <w:t>27</w:t>
      </w:r>
      <w:r w:rsidRPr="00C944B7">
        <w:rPr>
          <w:rFonts w:ascii="宋体" w:hAnsi="宋体" w:hint="eastAsia"/>
          <w:sz w:val="28"/>
          <w:szCs w:val="28"/>
        </w:rPr>
        <w:t>日</w:t>
      </w:r>
      <w:r w:rsidR="00F46F1B">
        <w:rPr>
          <w:rFonts w:ascii="宋体" w:hAnsi="宋体"/>
          <w:sz w:val="28"/>
          <w:szCs w:val="28"/>
        </w:rPr>
        <w:t>15</w:t>
      </w:r>
      <w:r w:rsidRPr="00C944B7">
        <w:rPr>
          <w:rFonts w:ascii="宋体" w:hAnsi="宋体" w:hint="eastAsia"/>
          <w:sz w:val="28"/>
          <w:szCs w:val="28"/>
        </w:rPr>
        <w:t>时</w:t>
      </w:r>
      <w:r w:rsidR="00FC2C9F" w:rsidRPr="00C944B7">
        <w:rPr>
          <w:rFonts w:ascii="宋体" w:hAnsi="宋体"/>
          <w:sz w:val="28"/>
          <w:szCs w:val="28"/>
        </w:rPr>
        <w:t>00</w:t>
      </w:r>
      <w:r w:rsidRPr="00C944B7">
        <w:rPr>
          <w:rFonts w:ascii="宋体" w:hAnsi="宋体" w:hint="eastAsia"/>
          <w:sz w:val="28"/>
          <w:szCs w:val="28"/>
        </w:rPr>
        <w:t>分以前。</w:t>
      </w:r>
    </w:p>
    <w:p w14:paraId="3B9C1676" w14:textId="43D5A0D2" w:rsidR="00B30627" w:rsidRDefault="00B30627">
      <w:pPr>
        <w:numPr>
          <w:ilvl w:val="0"/>
          <w:numId w:val="4"/>
        </w:numPr>
        <w:tabs>
          <w:tab w:val="left" w:pos="567"/>
        </w:tabs>
        <w:spacing w:line="560" w:lineRule="exact"/>
        <w:ind w:left="567" w:hanging="566"/>
        <w:rPr>
          <w:rFonts w:ascii="宋体" w:hAnsi="宋体"/>
          <w:sz w:val="28"/>
          <w:szCs w:val="28"/>
        </w:rPr>
      </w:pPr>
      <w:r>
        <w:rPr>
          <w:rFonts w:ascii="宋体" w:hAnsi="宋体" w:hint="eastAsia"/>
          <w:b/>
          <w:sz w:val="28"/>
          <w:szCs w:val="28"/>
        </w:rPr>
        <w:t>比选申请人提交比选</w:t>
      </w:r>
      <w:r w:rsidR="003B1737">
        <w:rPr>
          <w:rFonts w:ascii="宋体" w:hAnsi="宋体" w:hint="eastAsia"/>
          <w:b/>
          <w:sz w:val="28"/>
          <w:szCs w:val="28"/>
        </w:rPr>
        <w:t>申请</w:t>
      </w:r>
      <w:r>
        <w:rPr>
          <w:rFonts w:ascii="宋体" w:hAnsi="宋体" w:hint="eastAsia"/>
          <w:b/>
          <w:sz w:val="28"/>
          <w:szCs w:val="28"/>
        </w:rPr>
        <w:t>文件详细地址：</w:t>
      </w:r>
      <w:r w:rsidR="00BF5DC9" w:rsidRPr="00BF5DC9">
        <w:rPr>
          <w:rFonts w:ascii="宋体" w:hAnsi="宋体" w:hint="eastAsia"/>
          <w:sz w:val="28"/>
          <w:szCs w:val="28"/>
        </w:rPr>
        <w:t>将盖章的报名表扫描件发送至 heyang_01@shaphar.com</w:t>
      </w:r>
      <w:r w:rsidR="00D16B4D">
        <w:rPr>
          <w:rFonts w:ascii="宋体" w:hAnsi="宋体" w:hint="eastAsia"/>
          <w:sz w:val="28"/>
          <w:szCs w:val="28"/>
        </w:rPr>
        <w:t>；</w:t>
      </w:r>
      <w:r w:rsidR="00222903">
        <w:rPr>
          <w:rFonts w:ascii="宋体" w:hAnsi="宋体" w:hint="eastAsia"/>
          <w:sz w:val="28"/>
          <w:szCs w:val="28"/>
        </w:rPr>
        <w:t>现场报名地址为</w:t>
      </w:r>
      <w:r>
        <w:rPr>
          <w:rFonts w:ascii="宋体" w:hAnsi="宋体" w:hint="eastAsia"/>
          <w:sz w:val="28"/>
          <w:szCs w:val="28"/>
        </w:rPr>
        <w:t>四川省</w:t>
      </w:r>
      <w:r>
        <w:rPr>
          <w:rFonts w:ascii="宋体" w:hAnsi="宋体"/>
          <w:sz w:val="28"/>
          <w:szCs w:val="28"/>
        </w:rPr>
        <w:t>成都市高新区益新大道288号石羊工业园三号厂房楼</w:t>
      </w:r>
      <w:r>
        <w:rPr>
          <w:rFonts w:ascii="宋体" w:hAnsi="宋体" w:hint="eastAsia"/>
          <w:sz w:val="28"/>
          <w:szCs w:val="28"/>
        </w:rPr>
        <w:t>三楼四川省国嘉医药科技有限责任公司会议室</w:t>
      </w:r>
      <w:r w:rsidR="006B081C">
        <w:rPr>
          <w:rFonts w:ascii="宋体" w:hAnsi="宋体" w:hint="eastAsia"/>
          <w:sz w:val="28"/>
          <w:szCs w:val="28"/>
        </w:rPr>
        <w:t>。</w:t>
      </w:r>
      <w:bookmarkStart w:id="4" w:name="_GoBack"/>
      <w:bookmarkEnd w:id="4"/>
    </w:p>
    <w:p w14:paraId="6E167911" w14:textId="77777777" w:rsidR="00B30627" w:rsidRDefault="00B30627">
      <w:pPr>
        <w:numPr>
          <w:ilvl w:val="0"/>
          <w:numId w:val="4"/>
        </w:numPr>
        <w:tabs>
          <w:tab w:val="left" w:pos="567"/>
        </w:tabs>
        <w:spacing w:line="560" w:lineRule="exact"/>
        <w:ind w:left="567" w:hanging="566"/>
        <w:rPr>
          <w:rFonts w:ascii="宋体" w:hAnsi="宋体"/>
          <w:sz w:val="28"/>
          <w:szCs w:val="28"/>
        </w:rPr>
      </w:pPr>
      <w:r>
        <w:rPr>
          <w:rFonts w:ascii="宋体" w:hAnsi="宋体" w:hint="eastAsia"/>
          <w:b/>
          <w:sz w:val="28"/>
          <w:szCs w:val="28"/>
        </w:rPr>
        <w:t>比选申请人提交比选申请文件的具体要求：</w:t>
      </w:r>
      <w:r>
        <w:rPr>
          <w:rFonts w:ascii="宋体" w:hAnsi="宋体" w:hint="eastAsia"/>
          <w:sz w:val="28"/>
          <w:szCs w:val="28"/>
        </w:rPr>
        <w:t>比选申请人须在本公告要求的截止时间以前将比选</w:t>
      </w:r>
      <w:r w:rsidR="003B1737">
        <w:rPr>
          <w:rFonts w:ascii="宋体" w:hAnsi="宋体" w:hint="eastAsia"/>
          <w:sz w:val="28"/>
          <w:szCs w:val="28"/>
        </w:rPr>
        <w:t>申请</w:t>
      </w:r>
      <w:r>
        <w:rPr>
          <w:rFonts w:ascii="宋体" w:hAnsi="宋体" w:hint="eastAsia"/>
          <w:sz w:val="28"/>
          <w:szCs w:val="28"/>
        </w:rPr>
        <w:t>文件送达要求的地址。比选申请人逾期送达比选</w:t>
      </w:r>
      <w:r w:rsidR="003B1737">
        <w:rPr>
          <w:rFonts w:ascii="宋体" w:hAnsi="宋体" w:hint="eastAsia"/>
          <w:sz w:val="28"/>
          <w:szCs w:val="28"/>
        </w:rPr>
        <w:t>申请</w:t>
      </w:r>
      <w:r>
        <w:rPr>
          <w:rFonts w:ascii="宋体" w:hAnsi="宋体" w:hint="eastAsia"/>
          <w:sz w:val="28"/>
          <w:szCs w:val="28"/>
        </w:rPr>
        <w:t>文件的，</w:t>
      </w:r>
      <w:r w:rsidR="006B081C">
        <w:rPr>
          <w:rFonts w:ascii="宋体" w:hAnsi="宋体" w:hint="eastAsia"/>
          <w:sz w:val="28"/>
          <w:szCs w:val="28"/>
        </w:rPr>
        <w:t>本公司</w:t>
      </w:r>
      <w:r>
        <w:rPr>
          <w:rFonts w:ascii="宋体" w:hAnsi="宋体" w:hint="eastAsia"/>
          <w:sz w:val="28"/>
          <w:szCs w:val="28"/>
        </w:rPr>
        <w:t>将不予接收，视同自动放弃比选资格。</w:t>
      </w:r>
    </w:p>
    <w:p w14:paraId="6F2F76F6"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比选须知</w:t>
      </w:r>
    </w:p>
    <w:p w14:paraId="0AF3A9E4" w14:textId="77777777" w:rsidR="00B30627" w:rsidRDefault="00B3062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比选控制价：比选申请人对我公司</w:t>
      </w:r>
      <w:r w:rsidR="00F725A5">
        <w:rPr>
          <w:rFonts w:ascii="宋体" w:hAnsi="宋体" w:hint="eastAsia"/>
          <w:sz w:val="28"/>
          <w:szCs w:val="28"/>
        </w:rPr>
        <w:t>收购</w:t>
      </w:r>
      <w:r w:rsidR="00B21ABF">
        <w:rPr>
          <w:rFonts w:ascii="宋体" w:hAnsi="宋体" w:hint="eastAsia"/>
          <w:sz w:val="28"/>
          <w:szCs w:val="28"/>
        </w:rPr>
        <w:t>上药康德乐（四川）医药有限公司</w:t>
      </w:r>
      <w:r w:rsidR="00F725A5">
        <w:rPr>
          <w:rFonts w:ascii="宋体" w:hAnsi="宋体" w:hint="eastAsia"/>
          <w:sz w:val="28"/>
          <w:szCs w:val="28"/>
        </w:rPr>
        <w:t>投资项目会计报表审计服务</w:t>
      </w:r>
      <w:r>
        <w:rPr>
          <w:rFonts w:ascii="宋体" w:hAnsi="宋体" w:hint="eastAsia"/>
          <w:sz w:val="28"/>
          <w:szCs w:val="28"/>
        </w:rPr>
        <w:t>的最高报价不得超过人民币50万元（人民币大写伍拾万元整）。比选报价超过50万元的，比选申请文件无效。</w:t>
      </w:r>
    </w:p>
    <w:p w14:paraId="40C9404F" w14:textId="77777777" w:rsidR="00B30627" w:rsidRDefault="003B173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比选申请文件</w:t>
      </w:r>
      <w:r w:rsidR="00B30627">
        <w:rPr>
          <w:rFonts w:ascii="宋体" w:hAnsi="宋体" w:hint="eastAsia"/>
          <w:sz w:val="28"/>
          <w:szCs w:val="28"/>
        </w:rPr>
        <w:t>须用标准A4纸打印并装订成册，且</w:t>
      </w:r>
      <w:r>
        <w:rPr>
          <w:rFonts w:ascii="宋体" w:hAnsi="宋体" w:hint="eastAsia"/>
          <w:sz w:val="28"/>
          <w:szCs w:val="28"/>
        </w:rPr>
        <w:t>比选申请文件</w:t>
      </w:r>
      <w:r w:rsidR="00B30627">
        <w:rPr>
          <w:rFonts w:ascii="宋体" w:hAnsi="宋体" w:hint="eastAsia"/>
          <w:sz w:val="28"/>
          <w:szCs w:val="28"/>
        </w:rPr>
        <w:t>须符合本公告要求的格式。</w:t>
      </w:r>
    </w:p>
    <w:p w14:paraId="03B4DE2F" w14:textId="77777777" w:rsidR="00B30627" w:rsidRDefault="00B3062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比选申请文件不得有涂改记录。</w:t>
      </w:r>
    </w:p>
    <w:p w14:paraId="4CBC6F7D" w14:textId="77777777" w:rsidR="00B30627" w:rsidRDefault="003B173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比选申请文件</w:t>
      </w:r>
      <w:r w:rsidR="00B30627">
        <w:rPr>
          <w:rFonts w:ascii="宋体" w:hAnsi="宋体" w:hint="eastAsia"/>
          <w:sz w:val="28"/>
          <w:szCs w:val="28"/>
        </w:rPr>
        <w:t>须密封完整并在密封文件上签名签章。</w:t>
      </w:r>
    </w:p>
    <w:p w14:paraId="740DF403" w14:textId="77777777" w:rsidR="00B30627" w:rsidRDefault="003B173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比选申请文件</w:t>
      </w:r>
      <w:r w:rsidR="00B30627">
        <w:rPr>
          <w:rFonts w:ascii="宋体" w:hAnsi="宋体" w:hint="eastAsia"/>
          <w:sz w:val="28"/>
          <w:szCs w:val="28"/>
        </w:rPr>
        <w:t>所有应签字、盖章的内容，其签字、盖章应完整且不得遗漏。</w:t>
      </w:r>
    </w:p>
    <w:p w14:paraId="5656FC9E" w14:textId="77777777" w:rsidR="00B30627" w:rsidRDefault="003B173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比选申请文件</w:t>
      </w:r>
      <w:r w:rsidR="00B30627">
        <w:rPr>
          <w:rFonts w:ascii="宋体" w:hAnsi="宋体" w:hint="eastAsia"/>
          <w:sz w:val="28"/>
          <w:szCs w:val="28"/>
        </w:rPr>
        <w:t>在评选开始前不得开启，并在</w:t>
      </w:r>
      <w:r>
        <w:rPr>
          <w:rFonts w:ascii="宋体" w:hAnsi="宋体" w:hint="eastAsia"/>
          <w:sz w:val="28"/>
          <w:szCs w:val="28"/>
        </w:rPr>
        <w:t>比选申请文件</w:t>
      </w:r>
      <w:r w:rsidR="00B30627">
        <w:rPr>
          <w:rFonts w:ascii="宋体" w:hAnsi="宋体" w:hint="eastAsia"/>
          <w:sz w:val="28"/>
          <w:szCs w:val="28"/>
        </w:rPr>
        <w:t>接收截止时间以后评选开始前由项目比选人指定的评选小组在全部参选人的见证下统一开启。</w:t>
      </w:r>
    </w:p>
    <w:p w14:paraId="62261808" w14:textId="77777777" w:rsidR="00B30627" w:rsidRDefault="00B3062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比选申请人的授权代理人须亲自到现场接受项目比选人问询。</w:t>
      </w:r>
    </w:p>
    <w:p w14:paraId="6A74D48E" w14:textId="77777777" w:rsidR="00B30627" w:rsidRDefault="00B3062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lastRenderedPageBreak/>
        <w:t>本公告不接受邮寄比选申请文件。</w:t>
      </w:r>
    </w:p>
    <w:p w14:paraId="1F0B29C6" w14:textId="77777777" w:rsidR="00B30627" w:rsidRDefault="003B173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比选申请文件</w:t>
      </w:r>
      <w:r w:rsidR="00B30627">
        <w:rPr>
          <w:rFonts w:ascii="宋体" w:hAnsi="宋体" w:hint="eastAsia"/>
          <w:sz w:val="28"/>
          <w:szCs w:val="28"/>
        </w:rPr>
        <w:t>盖章只能使用公章，不得使用合同专用章、投标专用章。</w:t>
      </w:r>
    </w:p>
    <w:p w14:paraId="0A4E50C6" w14:textId="77777777" w:rsidR="00B30627" w:rsidRDefault="003B1737">
      <w:pPr>
        <w:numPr>
          <w:ilvl w:val="0"/>
          <w:numId w:val="8"/>
        </w:numPr>
        <w:tabs>
          <w:tab w:val="left" w:pos="567"/>
        </w:tabs>
        <w:spacing w:line="560" w:lineRule="exact"/>
        <w:ind w:left="567" w:hanging="566"/>
        <w:rPr>
          <w:rFonts w:ascii="宋体" w:hAnsi="宋体"/>
          <w:sz w:val="28"/>
          <w:szCs w:val="28"/>
        </w:rPr>
      </w:pPr>
      <w:r>
        <w:rPr>
          <w:rFonts w:ascii="宋体" w:hAnsi="宋体" w:hint="eastAsia"/>
          <w:sz w:val="28"/>
          <w:szCs w:val="28"/>
        </w:rPr>
        <w:t>比选申请文件</w:t>
      </w:r>
      <w:r w:rsidR="00B30627">
        <w:rPr>
          <w:rFonts w:ascii="宋体" w:hAnsi="宋体" w:hint="eastAsia"/>
          <w:sz w:val="28"/>
          <w:szCs w:val="28"/>
        </w:rPr>
        <w:t>一式五份，其内容格式必须一致。</w:t>
      </w:r>
    </w:p>
    <w:p w14:paraId="797D661C"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项目评选</w:t>
      </w:r>
    </w:p>
    <w:p w14:paraId="5AC34A7D" w14:textId="77777777" w:rsidR="00B30627" w:rsidRDefault="00B30627">
      <w:pPr>
        <w:numPr>
          <w:ilvl w:val="0"/>
          <w:numId w:val="9"/>
        </w:numPr>
        <w:tabs>
          <w:tab w:val="left" w:pos="567"/>
        </w:tabs>
        <w:spacing w:line="560" w:lineRule="exact"/>
        <w:rPr>
          <w:rFonts w:ascii="宋体" w:hAnsi="宋体"/>
          <w:sz w:val="28"/>
          <w:szCs w:val="28"/>
        </w:rPr>
      </w:pPr>
      <w:r>
        <w:rPr>
          <w:rFonts w:ascii="宋体" w:hAnsi="宋体" w:hint="eastAsia"/>
          <w:sz w:val="28"/>
          <w:szCs w:val="28"/>
        </w:rPr>
        <w:t>评分标准</w:t>
      </w:r>
    </w:p>
    <w:p w14:paraId="110D833E" w14:textId="77777777" w:rsidR="00364B65" w:rsidRDefault="00364B65" w:rsidP="00364B65">
      <w:pPr>
        <w:tabs>
          <w:tab w:val="left" w:pos="567"/>
        </w:tabs>
        <w:spacing w:line="560" w:lineRule="exact"/>
        <w:ind w:left="1"/>
        <w:rPr>
          <w:rFonts w:ascii="宋体" w:hAnsi="宋体"/>
          <w:sz w:val="28"/>
          <w:szCs w:val="28"/>
        </w:rPr>
      </w:pPr>
      <w:r>
        <w:rPr>
          <w:rFonts w:ascii="宋体" w:hAnsi="宋体" w:hint="eastAsia"/>
          <w:sz w:val="28"/>
          <w:szCs w:val="28"/>
        </w:rPr>
        <w:t xml:space="preserve">    项目按综合实力、人员配备、服务业绩、工作方案、服务报价采用综合评分法评分，得分排名最高者为初选中选人，得分排名第二名为候选中选人。其中：服务报价采用平均报价偏离法评分。</w:t>
      </w:r>
    </w:p>
    <w:p w14:paraId="4E708F3B" w14:textId="77777777" w:rsidR="00B30627" w:rsidRDefault="00B30627">
      <w:pPr>
        <w:numPr>
          <w:ilvl w:val="0"/>
          <w:numId w:val="9"/>
        </w:numPr>
        <w:tabs>
          <w:tab w:val="left" w:pos="567"/>
        </w:tabs>
        <w:spacing w:line="560" w:lineRule="exact"/>
        <w:rPr>
          <w:rFonts w:ascii="宋体" w:hAnsi="宋体"/>
          <w:sz w:val="28"/>
          <w:szCs w:val="28"/>
        </w:rPr>
      </w:pPr>
      <w:r>
        <w:rPr>
          <w:rFonts w:ascii="宋体" w:hAnsi="宋体" w:hint="eastAsia"/>
          <w:sz w:val="28"/>
          <w:szCs w:val="28"/>
        </w:rPr>
        <w:t>评分原则</w:t>
      </w:r>
    </w:p>
    <w:p w14:paraId="4F339CA1"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公开、公平、公正、客观、审计质量至上的原则。</w:t>
      </w:r>
    </w:p>
    <w:p w14:paraId="0A0CB04C" w14:textId="77777777" w:rsidR="00B30627" w:rsidRDefault="00B30627">
      <w:pPr>
        <w:numPr>
          <w:ilvl w:val="0"/>
          <w:numId w:val="9"/>
        </w:numPr>
        <w:tabs>
          <w:tab w:val="left" w:pos="567"/>
        </w:tabs>
        <w:spacing w:line="560" w:lineRule="exact"/>
        <w:rPr>
          <w:rFonts w:ascii="宋体" w:hAnsi="宋体"/>
          <w:sz w:val="28"/>
          <w:szCs w:val="28"/>
        </w:rPr>
      </w:pPr>
      <w:r>
        <w:rPr>
          <w:rFonts w:ascii="宋体" w:hAnsi="宋体" w:hint="eastAsia"/>
          <w:sz w:val="28"/>
          <w:szCs w:val="28"/>
        </w:rPr>
        <w:t>评选小组组成</w:t>
      </w:r>
    </w:p>
    <w:p w14:paraId="23D404FD" w14:textId="56C05BBA" w:rsidR="00B30627" w:rsidRDefault="00B30627">
      <w:pPr>
        <w:spacing w:line="560" w:lineRule="exact"/>
        <w:ind w:firstLineChars="200" w:firstLine="560"/>
        <w:rPr>
          <w:rFonts w:ascii="宋体" w:hAnsi="宋体"/>
          <w:sz w:val="28"/>
          <w:szCs w:val="28"/>
        </w:rPr>
      </w:pPr>
      <w:r>
        <w:rPr>
          <w:rFonts w:ascii="宋体" w:hAnsi="宋体" w:hint="eastAsia"/>
          <w:sz w:val="28"/>
          <w:szCs w:val="28"/>
        </w:rPr>
        <w:t>我公司将由</w:t>
      </w:r>
      <w:r w:rsidR="009E1013">
        <w:rPr>
          <w:rFonts w:ascii="宋体" w:hAnsi="宋体" w:hint="eastAsia"/>
          <w:sz w:val="28"/>
          <w:szCs w:val="28"/>
        </w:rPr>
        <w:t>工作小组组成</w:t>
      </w:r>
      <w:r>
        <w:rPr>
          <w:rFonts w:ascii="宋体" w:hAnsi="宋体" w:hint="eastAsia"/>
          <w:sz w:val="28"/>
          <w:szCs w:val="28"/>
        </w:rPr>
        <w:t>评选小组。评选小组由5名成员组成。</w:t>
      </w:r>
    </w:p>
    <w:p w14:paraId="17D02C4A" w14:textId="77777777" w:rsidR="00B30627" w:rsidRDefault="00B30627">
      <w:pPr>
        <w:numPr>
          <w:ilvl w:val="0"/>
          <w:numId w:val="9"/>
        </w:numPr>
        <w:tabs>
          <w:tab w:val="left" w:pos="567"/>
        </w:tabs>
        <w:spacing w:line="560" w:lineRule="exact"/>
        <w:rPr>
          <w:rFonts w:ascii="宋体" w:hAnsi="宋体"/>
          <w:sz w:val="28"/>
          <w:szCs w:val="28"/>
        </w:rPr>
      </w:pPr>
      <w:r>
        <w:rPr>
          <w:rFonts w:ascii="宋体" w:hAnsi="宋体" w:hint="eastAsia"/>
          <w:sz w:val="28"/>
          <w:szCs w:val="28"/>
        </w:rPr>
        <w:t>评选流程</w:t>
      </w:r>
    </w:p>
    <w:p w14:paraId="283FC636" w14:textId="77777777" w:rsidR="00B30627" w:rsidRDefault="00B30627">
      <w:pPr>
        <w:tabs>
          <w:tab w:val="left" w:pos="567"/>
        </w:tabs>
        <w:spacing w:line="560" w:lineRule="exact"/>
        <w:ind w:left="1"/>
        <w:rPr>
          <w:rFonts w:ascii="宋体" w:hAnsi="宋体"/>
          <w:sz w:val="28"/>
          <w:szCs w:val="28"/>
        </w:rPr>
      </w:pPr>
      <w:r>
        <w:rPr>
          <w:rFonts w:ascii="宋体" w:hAnsi="宋体" w:hint="eastAsia"/>
          <w:sz w:val="28"/>
          <w:szCs w:val="28"/>
        </w:rPr>
        <w:t xml:space="preserve">    接收</w:t>
      </w:r>
      <w:r w:rsidR="003B1737">
        <w:rPr>
          <w:rFonts w:ascii="宋体" w:hAnsi="宋体" w:hint="eastAsia"/>
          <w:sz w:val="28"/>
          <w:szCs w:val="28"/>
        </w:rPr>
        <w:t>比选申请文件</w:t>
      </w:r>
      <w:r>
        <w:rPr>
          <w:rFonts w:ascii="宋体" w:hAnsi="宋体" w:hint="eastAsia"/>
          <w:sz w:val="28"/>
          <w:szCs w:val="28"/>
        </w:rPr>
        <w:t>→审查</w:t>
      </w:r>
      <w:r w:rsidR="003B1737">
        <w:rPr>
          <w:rFonts w:ascii="宋体" w:hAnsi="宋体" w:hint="eastAsia"/>
          <w:sz w:val="28"/>
          <w:szCs w:val="28"/>
        </w:rPr>
        <w:t>比选申请文件</w:t>
      </w:r>
      <w:r>
        <w:rPr>
          <w:rFonts w:ascii="宋体" w:hAnsi="宋体" w:hint="eastAsia"/>
          <w:sz w:val="28"/>
          <w:szCs w:val="28"/>
        </w:rPr>
        <w:t>密封是否符合要求→登记收取符合要求的</w:t>
      </w:r>
      <w:r w:rsidR="003B1737">
        <w:rPr>
          <w:rFonts w:ascii="宋体" w:hAnsi="宋体" w:hint="eastAsia"/>
          <w:sz w:val="28"/>
          <w:szCs w:val="28"/>
        </w:rPr>
        <w:t>比选申请文件</w:t>
      </w:r>
      <w:r>
        <w:rPr>
          <w:rFonts w:ascii="宋体" w:hAnsi="宋体" w:hint="eastAsia"/>
          <w:sz w:val="28"/>
          <w:szCs w:val="28"/>
        </w:rPr>
        <w:t>→参选人的授权代理人签字→评选小组在截止时点后召集参选人授权代理人开会→</w:t>
      </w:r>
      <w:r w:rsidR="00A731ED">
        <w:rPr>
          <w:rFonts w:ascii="宋体" w:hAnsi="宋体" w:hint="eastAsia"/>
          <w:sz w:val="28"/>
          <w:szCs w:val="28"/>
        </w:rPr>
        <w:t>评选小组</w:t>
      </w:r>
      <w:r>
        <w:rPr>
          <w:rFonts w:ascii="宋体" w:hAnsi="宋体" w:hint="eastAsia"/>
          <w:sz w:val="28"/>
          <w:szCs w:val="28"/>
        </w:rPr>
        <w:t>宣布评选纪律→</w:t>
      </w:r>
      <w:r w:rsidR="00A731ED">
        <w:rPr>
          <w:rFonts w:ascii="宋体" w:hAnsi="宋体" w:hint="eastAsia"/>
          <w:sz w:val="28"/>
          <w:szCs w:val="28"/>
        </w:rPr>
        <w:t>评选小组</w:t>
      </w:r>
      <w:r>
        <w:rPr>
          <w:rFonts w:ascii="宋体" w:hAnsi="宋体" w:hint="eastAsia"/>
          <w:sz w:val="28"/>
          <w:szCs w:val="28"/>
        </w:rPr>
        <w:t>展示</w:t>
      </w:r>
      <w:r w:rsidR="003B1737">
        <w:rPr>
          <w:rFonts w:ascii="宋体" w:hAnsi="宋体" w:hint="eastAsia"/>
          <w:sz w:val="28"/>
          <w:szCs w:val="28"/>
        </w:rPr>
        <w:t>比选申请文件</w:t>
      </w:r>
      <w:r>
        <w:rPr>
          <w:rFonts w:ascii="宋体" w:hAnsi="宋体" w:hint="eastAsia"/>
          <w:sz w:val="28"/>
          <w:szCs w:val="28"/>
        </w:rPr>
        <w:t>密封完整性→</w:t>
      </w:r>
      <w:r w:rsidR="00A731ED">
        <w:rPr>
          <w:rFonts w:ascii="宋体" w:hAnsi="宋体" w:hint="eastAsia"/>
          <w:sz w:val="28"/>
          <w:szCs w:val="28"/>
        </w:rPr>
        <w:t>评选小组</w:t>
      </w:r>
      <w:r>
        <w:rPr>
          <w:rFonts w:ascii="宋体" w:hAnsi="宋体" w:hint="eastAsia"/>
          <w:sz w:val="28"/>
          <w:szCs w:val="28"/>
        </w:rPr>
        <w:t>开启</w:t>
      </w:r>
      <w:r w:rsidR="003B1737">
        <w:rPr>
          <w:rFonts w:ascii="宋体" w:hAnsi="宋体" w:hint="eastAsia"/>
          <w:sz w:val="28"/>
          <w:szCs w:val="28"/>
        </w:rPr>
        <w:t>比选申请文件</w:t>
      </w:r>
      <w:r>
        <w:rPr>
          <w:rFonts w:ascii="宋体" w:hAnsi="宋体" w:hint="eastAsia"/>
          <w:sz w:val="28"/>
          <w:szCs w:val="28"/>
        </w:rPr>
        <w:t>并宣读、登记各参选人报价→各参选人授权代理人在参选报价登记表上签字确认</w:t>
      </w:r>
      <w:r w:rsidR="00960AD7">
        <w:rPr>
          <w:rFonts w:ascii="宋体" w:hAnsi="宋体" w:hint="eastAsia"/>
          <w:sz w:val="28"/>
          <w:szCs w:val="28"/>
        </w:rPr>
        <w:t>→</w:t>
      </w:r>
      <w:r>
        <w:rPr>
          <w:rFonts w:ascii="宋体" w:hAnsi="宋体" w:hint="eastAsia"/>
          <w:sz w:val="28"/>
          <w:szCs w:val="28"/>
        </w:rPr>
        <w:t>评选小组</w:t>
      </w:r>
      <w:r w:rsidR="00960AD7">
        <w:rPr>
          <w:rFonts w:ascii="宋体" w:hAnsi="宋体" w:hint="eastAsia"/>
          <w:sz w:val="28"/>
          <w:szCs w:val="28"/>
        </w:rPr>
        <w:t>初步</w:t>
      </w:r>
      <w:r w:rsidR="00304C5D">
        <w:rPr>
          <w:rFonts w:ascii="宋体" w:hAnsi="宋体" w:hint="eastAsia"/>
          <w:sz w:val="28"/>
          <w:szCs w:val="28"/>
        </w:rPr>
        <w:t>审查双选申请</w:t>
      </w:r>
      <w:r>
        <w:rPr>
          <w:rFonts w:ascii="宋体" w:hAnsi="宋体" w:hint="eastAsia"/>
          <w:sz w:val="28"/>
          <w:szCs w:val="28"/>
        </w:rPr>
        <w:t>文件→评选小组问询并接受参选人授权代理人答</w:t>
      </w:r>
      <w:r w:rsidR="00960AD7">
        <w:rPr>
          <w:rFonts w:ascii="宋体" w:hAnsi="宋体" w:hint="eastAsia"/>
          <w:sz w:val="28"/>
          <w:szCs w:val="28"/>
        </w:rPr>
        <w:t>疑→各参选人授权代理人退场→评选小组详细审查</w:t>
      </w:r>
      <w:r w:rsidR="00304C5D">
        <w:rPr>
          <w:rFonts w:ascii="宋体" w:hAnsi="宋体" w:hint="eastAsia"/>
          <w:sz w:val="28"/>
          <w:szCs w:val="28"/>
        </w:rPr>
        <w:t>比选申请文件</w:t>
      </w:r>
      <w:r w:rsidR="00960AD7">
        <w:rPr>
          <w:rFonts w:ascii="宋体" w:hAnsi="宋体" w:hint="eastAsia"/>
          <w:sz w:val="28"/>
          <w:szCs w:val="28"/>
        </w:rPr>
        <w:t>→</w:t>
      </w:r>
      <w:r>
        <w:rPr>
          <w:rFonts w:ascii="宋体" w:hAnsi="宋体" w:hint="eastAsia"/>
          <w:sz w:val="28"/>
          <w:szCs w:val="28"/>
        </w:rPr>
        <w:t>评选小组独立打分→汇总计算评选分值并排名→评选小组签字确认初步评选结果→项目评选初步结果上报公司相关部门审查确认→发出中选通知→后续中选流程。</w:t>
      </w:r>
    </w:p>
    <w:p w14:paraId="31A3C95B" w14:textId="77777777" w:rsidR="00B30627" w:rsidRDefault="00B30627">
      <w:pPr>
        <w:numPr>
          <w:ilvl w:val="0"/>
          <w:numId w:val="9"/>
        </w:numPr>
        <w:tabs>
          <w:tab w:val="left" w:pos="567"/>
        </w:tabs>
        <w:spacing w:line="560" w:lineRule="exact"/>
        <w:rPr>
          <w:rFonts w:ascii="宋体" w:hAnsi="宋体"/>
          <w:sz w:val="28"/>
          <w:szCs w:val="28"/>
        </w:rPr>
      </w:pPr>
      <w:r>
        <w:rPr>
          <w:rFonts w:ascii="宋体" w:hAnsi="宋体" w:hint="eastAsia"/>
          <w:sz w:val="28"/>
          <w:szCs w:val="28"/>
        </w:rPr>
        <w:t>评选办法</w:t>
      </w:r>
    </w:p>
    <w:p w14:paraId="73706353"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lastRenderedPageBreak/>
        <w:t>我公司将由项目评选小组对各参选人提供的</w:t>
      </w:r>
      <w:r w:rsidR="003B1737">
        <w:rPr>
          <w:rFonts w:ascii="宋体" w:hAnsi="宋体" w:hint="eastAsia"/>
          <w:sz w:val="28"/>
          <w:szCs w:val="28"/>
        </w:rPr>
        <w:t>比选申请文件</w:t>
      </w:r>
      <w:r>
        <w:rPr>
          <w:rFonts w:ascii="宋体" w:hAnsi="宋体" w:hint="eastAsia"/>
          <w:sz w:val="28"/>
          <w:szCs w:val="28"/>
        </w:rPr>
        <w:t>进行</w:t>
      </w:r>
      <w:r w:rsidR="00960AD7">
        <w:rPr>
          <w:rFonts w:ascii="宋体" w:hAnsi="宋体" w:hint="eastAsia"/>
          <w:sz w:val="28"/>
          <w:szCs w:val="28"/>
        </w:rPr>
        <w:t>详细</w:t>
      </w:r>
      <w:r w:rsidR="00F9753D">
        <w:rPr>
          <w:rFonts w:ascii="宋体" w:hAnsi="宋体" w:hint="eastAsia"/>
          <w:sz w:val="28"/>
          <w:szCs w:val="28"/>
        </w:rPr>
        <w:t>审核、审查，并在对各参选人问询后，对各参选</w:t>
      </w:r>
      <w:r>
        <w:rPr>
          <w:rFonts w:ascii="宋体" w:hAnsi="宋体" w:hint="eastAsia"/>
          <w:sz w:val="28"/>
          <w:szCs w:val="28"/>
        </w:rPr>
        <w:t>人提供的</w:t>
      </w:r>
      <w:r w:rsidR="003B1737">
        <w:rPr>
          <w:rFonts w:ascii="宋体" w:hAnsi="宋体" w:hint="eastAsia"/>
          <w:sz w:val="28"/>
          <w:szCs w:val="28"/>
        </w:rPr>
        <w:t>比选申请文件</w:t>
      </w:r>
      <w:r>
        <w:rPr>
          <w:rFonts w:ascii="宋体" w:hAnsi="宋体" w:hint="eastAsia"/>
          <w:sz w:val="28"/>
          <w:szCs w:val="28"/>
        </w:rPr>
        <w:t>按照本公告确定的评分标准独立打分，并汇总各参选人最终得分。</w:t>
      </w:r>
    </w:p>
    <w:p w14:paraId="399F5AFE"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各参选人按得分高低排名。得分最高的参选人为初步中选人，得分第二的参选人为候选中选人。初选结果在经我公司相关部门审查无异议后，我公司将</w:t>
      </w:r>
      <w:r w:rsidR="00AE6AC3">
        <w:rPr>
          <w:rFonts w:ascii="宋体" w:hAnsi="宋体" w:hint="eastAsia"/>
          <w:sz w:val="28"/>
          <w:szCs w:val="28"/>
        </w:rPr>
        <w:t>电话</w:t>
      </w:r>
      <w:r>
        <w:rPr>
          <w:rFonts w:ascii="宋体" w:hAnsi="宋体" w:hint="eastAsia"/>
          <w:sz w:val="28"/>
          <w:szCs w:val="28"/>
        </w:rPr>
        <w:t>通知中选人和未中选人。</w:t>
      </w:r>
    </w:p>
    <w:p w14:paraId="31729538"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项目首位中选人放弃中选的，由排名第二位的项目候选中选人中选。</w:t>
      </w:r>
    </w:p>
    <w:p w14:paraId="13D3621C" w14:textId="77777777" w:rsidR="00AE6AC3" w:rsidRDefault="003B1737">
      <w:pPr>
        <w:spacing w:line="560" w:lineRule="exact"/>
        <w:ind w:firstLineChars="200" w:firstLine="560"/>
        <w:rPr>
          <w:rFonts w:ascii="宋体" w:hAnsi="宋体"/>
          <w:sz w:val="28"/>
          <w:szCs w:val="28"/>
        </w:rPr>
      </w:pPr>
      <w:r>
        <w:rPr>
          <w:rFonts w:ascii="宋体" w:hAnsi="宋体" w:hint="eastAsia"/>
          <w:sz w:val="28"/>
          <w:szCs w:val="28"/>
        </w:rPr>
        <w:t>比选申请文件</w:t>
      </w:r>
      <w:r w:rsidR="00AE6AC3">
        <w:rPr>
          <w:rFonts w:ascii="宋体" w:hAnsi="宋体" w:hint="eastAsia"/>
          <w:sz w:val="28"/>
          <w:szCs w:val="28"/>
        </w:rPr>
        <w:t>明显不符合本公告要求的参选人，不得参与比选评分。</w:t>
      </w:r>
    </w:p>
    <w:p w14:paraId="2F677AB4" w14:textId="77777777" w:rsidR="00B30627" w:rsidRDefault="00B30627">
      <w:pPr>
        <w:numPr>
          <w:ilvl w:val="0"/>
          <w:numId w:val="9"/>
        </w:numPr>
        <w:tabs>
          <w:tab w:val="left" w:pos="567"/>
        </w:tabs>
        <w:spacing w:line="560" w:lineRule="exact"/>
        <w:rPr>
          <w:rFonts w:ascii="宋体" w:hAnsi="宋体"/>
          <w:sz w:val="28"/>
          <w:szCs w:val="28"/>
        </w:rPr>
      </w:pPr>
      <w:r>
        <w:rPr>
          <w:rFonts w:ascii="宋体" w:hAnsi="宋体" w:hint="eastAsia"/>
          <w:sz w:val="28"/>
          <w:szCs w:val="28"/>
        </w:rPr>
        <w:t>中选通知领取及项目合同签订</w:t>
      </w:r>
    </w:p>
    <w:p w14:paraId="2FDB1D83"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项目中选人须在接到中选电话通知后</w:t>
      </w:r>
      <w:r w:rsidR="00E348D5">
        <w:rPr>
          <w:rFonts w:ascii="宋体" w:hAnsi="宋体" w:hint="eastAsia"/>
          <w:sz w:val="28"/>
          <w:szCs w:val="28"/>
        </w:rPr>
        <w:t>3</w:t>
      </w:r>
      <w:r>
        <w:rPr>
          <w:rFonts w:ascii="宋体" w:hAnsi="宋体" w:hint="eastAsia"/>
          <w:sz w:val="28"/>
          <w:szCs w:val="28"/>
        </w:rPr>
        <w:t>个工作日内领取</w:t>
      </w:r>
      <w:r w:rsidR="00AE6AC3">
        <w:rPr>
          <w:rFonts w:ascii="宋体" w:hAnsi="宋体" w:hint="eastAsia"/>
          <w:sz w:val="28"/>
          <w:szCs w:val="28"/>
        </w:rPr>
        <w:t>书面</w:t>
      </w:r>
      <w:r>
        <w:rPr>
          <w:rFonts w:ascii="宋体" w:hAnsi="宋体" w:hint="eastAsia"/>
          <w:sz w:val="28"/>
          <w:szCs w:val="28"/>
        </w:rPr>
        <w:t>中选通知，并在</w:t>
      </w:r>
      <w:r w:rsidR="00E348D5">
        <w:rPr>
          <w:rFonts w:ascii="宋体" w:hAnsi="宋体" w:hint="eastAsia"/>
          <w:sz w:val="28"/>
          <w:szCs w:val="28"/>
        </w:rPr>
        <w:t>3</w:t>
      </w:r>
      <w:r>
        <w:rPr>
          <w:rFonts w:ascii="宋体" w:hAnsi="宋体" w:hint="eastAsia"/>
          <w:sz w:val="28"/>
          <w:szCs w:val="28"/>
        </w:rPr>
        <w:t>个工作日内与我公司签订《审计业务约定书》。《审计业务约定书》按照相关法律、法规、规章、《中国注册会计师审计准则》及本公告和我公司管理制度规定签订。</w:t>
      </w:r>
    </w:p>
    <w:p w14:paraId="0408076E" w14:textId="77777777" w:rsidR="00B30627" w:rsidRDefault="00B30627">
      <w:pPr>
        <w:spacing w:line="560" w:lineRule="exact"/>
        <w:ind w:firstLineChars="200" w:firstLine="560"/>
        <w:rPr>
          <w:rFonts w:ascii="宋体" w:hAnsi="宋体"/>
          <w:sz w:val="28"/>
          <w:szCs w:val="28"/>
        </w:rPr>
      </w:pPr>
      <w:r>
        <w:rPr>
          <w:rFonts w:ascii="宋体" w:hAnsi="宋体" w:hint="eastAsia"/>
          <w:sz w:val="28"/>
          <w:szCs w:val="28"/>
        </w:rPr>
        <w:t>项目首位中选人放弃中选的，由排名第二位的项目候选中选人中选。</w:t>
      </w:r>
    </w:p>
    <w:p w14:paraId="4311BC76" w14:textId="77777777" w:rsidR="00B30627" w:rsidRDefault="00B30627">
      <w:pPr>
        <w:numPr>
          <w:ilvl w:val="0"/>
          <w:numId w:val="9"/>
        </w:numPr>
        <w:tabs>
          <w:tab w:val="left" w:pos="567"/>
        </w:tabs>
        <w:spacing w:line="560" w:lineRule="exact"/>
        <w:rPr>
          <w:rFonts w:ascii="宋体" w:hAnsi="宋体"/>
          <w:sz w:val="28"/>
          <w:szCs w:val="28"/>
        </w:rPr>
      </w:pPr>
      <w:r>
        <w:rPr>
          <w:rFonts w:ascii="宋体" w:hAnsi="宋体" w:hint="eastAsia"/>
          <w:sz w:val="28"/>
          <w:szCs w:val="28"/>
        </w:rPr>
        <w:t>项目进场及出具审计报告</w:t>
      </w:r>
    </w:p>
    <w:p w14:paraId="1A77C8DF" w14:textId="239EBD18" w:rsidR="00B30627" w:rsidRDefault="00B30627">
      <w:pPr>
        <w:tabs>
          <w:tab w:val="left" w:pos="567"/>
        </w:tabs>
        <w:spacing w:line="560" w:lineRule="exact"/>
        <w:ind w:left="1"/>
        <w:rPr>
          <w:rFonts w:ascii="宋体" w:hAnsi="宋体"/>
          <w:sz w:val="28"/>
          <w:szCs w:val="28"/>
        </w:rPr>
      </w:pPr>
      <w:r>
        <w:rPr>
          <w:rFonts w:ascii="宋体" w:hAnsi="宋体" w:hint="eastAsia"/>
          <w:sz w:val="28"/>
          <w:szCs w:val="28"/>
        </w:rPr>
        <w:t xml:space="preserve">    项目中选人须在中选后</w:t>
      </w:r>
      <w:r w:rsidR="00E90798">
        <w:rPr>
          <w:rFonts w:ascii="宋体" w:hAnsi="宋体"/>
          <w:sz w:val="28"/>
          <w:szCs w:val="28"/>
        </w:rPr>
        <w:t>10</w:t>
      </w:r>
      <w:r w:rsidR="00AE6AC3">
        <w:rPr>
          <w:rFonts w:ascii="宋体" w:hAnsi="宋体" w:hint="eastAsia"/>
          <w:sz w:val="28"/>
          <w:szCs w:val="28"/>
        </w:rPr>
        <w:t>个工作</w:t>
      </w:r>
      <w:r>
        <w:rPr>
          <w:rFonts w:ascii="宋体" w:hAnsi="宋体" w:hint="eastAsia"/>
          <w:sz w:val="28"/>
          <w:szCs w:val="28"/>
        </w:rPr>
        <w:t>日内进场，并在项目进场后60日内出具审计报告。</w:t>
      </w:r>
    </w:p>
    <w:p w14:paraId="0061C9DD"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比选纪律要求</w:t>
      </w:r>
    </w:p>
    <w:p w14:paraId="4289D543" w14:textId="77777777" w:rsidR="00B30627" w:rsidRDefault="00B30627">
      <w:pPr>
        <w:numPr>
          <w:ilvl w:val="0"/>
          <w:numId w:val="10"/>
        </w:numPr>
        <w:tabs>
          <w:tab w:val="left" w:pos="567"/>
        </w:tabs>
        <w:spacing w:line="560" w:lineRule="exact"/>
        <w:rPr>
          <w:rFonts w:ascii="宋体" w:hAnsi="宋体"/>
          <w:sz w:val="28"/>
          <w:szCs w:val="28"/>
        </w:rPr>
      </w:pPr>
      <w:r>
        <w:rPr>
          <w:rFonts w:ascii="宋体" w:hAnsi="宋体" w:hint="eastAsia"/>
          <w:sz w:val="28"/>
          <w:szCs w:val="28"/>
        </w:rPr>
        <w:t>参选人不得提供伪造、虚假的</w:t>
      </w:r>
      <w:r w:rsidR="003B1737">
        <w:rPr>
          <w:rFonts w:ascii="宋体" w:hAnsi="宋体" w:hint="eastAsia"/>
          <w:sz w:val="28"/>
          <w:szCs w:val="28"/>
        </w:rPr>
        <w:t>比选申请文件</w:t>
      </w:r>
      <w:r>
        <w:rPr>
          <w:rFonts w:ascii="宋体" w:hAnsi="宋体" w:hint="eastAsia"/>
          <w:sz w:val="28"/>
          <w:szCs w:val="28"/>
        </w:rPr>
        <w:t>、资料、信息。</w:t>
      </w:r>
    </w:p>
    <w:p w14:paraId="3CC74B1A" w14:textId="77777777" w:rsidR="00B30627" w:rsidRDefault="00B30627">
      <w:pPr>
        <w:numPr>
          <w:ilvl w:val="0"/>
          <w:numId w:val="10"/>
        </w:numPr>
        <w:tabs>
          <w:tab w:val="left" w:pos="567"/>
        </w:tabs>
        <w:spacing w:line="560" w:lineRule="exact"/>
        <w:rPr>
          <w:rFonts w:ascii="宋体" w:hAnsi="宋体"/>
          <w:sz w:val="28"/>
          <w:szCs w:val="28"/>
        </w:rPr>
      </w:pPr>
      <w:r>
        <w:rPr>
          <w:rFonts w:ascii="宋体" w:hAnsi="宋体" w:hint="eastAsia"/>
          <w:sz w:val="28"/>
          <w:szCs w:val="28"/>
        </w:rPr>
        <w:t>参选人不得串通报价、串通参选。</w:t>
      </w:r>
    </w:p>
    <w:p w14:paraId="4498EB8D" w14:textId="77777777" w:rsidR="00B30627" w:rsidRDefault="00B30627">
      <w:pPr>
        <w:numPr>
          <w:ilvl w:val="0"/>
          <w:numId w:val="10"/>
        </w:numPr>
        <w:tabs>
          <w:tab w:val="left" w:pos="567"/>
        </w:tabs>
        <w:spacing w:line="560" w:lineRule="exact"/>
        <w:rPr>
          <w:rFonts w:ascii="宋体" w:hAnsi="宋体"/>
          <w:sz w:val="28"/>
          <w:szCs w:val="28"/>
        </w:rPr>
      </w:pPr>
      <w:r>
        <w:rPr>
          <w:rFonts w:ascii="宋体" w:hAnsi="宋体" w:hint="eastAsia"/>
          <w:sz w:val="28"/>
          <w:szCs w:val="28"/>
        </w:rPr>
        <w:t>参选人不得行贿项目评选小组成员及我公司相关工作</w:t>
      </w:r>
      <w:r w:rsidR="00AE6AC3">
        <w:rPr>
          <w:rFonts w:ascii="宋体" w:hAnsi="宋体" w:hint="eastAsia"/>
          <w:sz w:val="28"/>
          <w:szCs w:val="28"/>
        </w:rPr>
        <w:t>人</w:t>
      </w:r>
      <w:r>
        <w:rPr>
          <w:rFonts w:ascii="宋体" w:hAnsi="宋体" w:hint="eastAsia"/>
          <w:sz w:val="28"/>
          <w:szCs w:val="28"/>
        </w:rPr>
        <w:t>员。</w:t>
      </w:r>
    </w:p>
    <w:p w14:paraId="39916886" w14:textId="77777777" w:rsidR="00B30627" w:rsidRDefault="00B30627">
      <w:pPr>
        <w:numPr>
          <w:ilvl w:val="0"/>
          <w:numId w:val="10"/>
        </w:numPr>
        <w:tabs>
          <w:tab w:val="left" w:pos="567"/>
        </w:tabs>
        <w:spacing w:line="560" w:lineRule="exact"/>
        <w:rPr>
          <w:rFonts w:ascii="宋体" w:hAnsi="宋体"/>
          <w:sz w:val="28"/>
          <w:szCs w:val="28"/>
        </w:rPr>
      </w:pPr>
      <w:r>
        <w:rPr>
          <w:rFonts w:ascii="宋体" w:hAnsi="宋体" w:hint="eastAsia"/>
          <w:sz w:val="28"/>
          <w:szCs w:val="28"/>
        </w:rPr>
        <w:t>参选人不得以任何方式、任何理由干扰、影响比选及评选工作。</w:t>
      </w:r>
    </w:p>
    <w:p w14:paraId="1A63B087" w14:textId="77777777" w:rsidR="00B30627" w:rsidRDefault="00B30627">
      <w:pPr>
        <w:numPr>
          <w:ilvl w:val="0"/>
          <w:numId w:val="10"/>
        </w:numPr>
        <w:tabs>
          <w:tab w:val="left" w:pos="567"/>
        </w:tabs>
        <w:spacing w:line="560" w:lineRule="exact"/>
        <w:rPr>
          <w:rFonts w:ascii="宋体" w:hAnsi="宋体"/>
          <w:sz w:val="28"/>
          <w:szCs w:val="28"/>
        </w:rPr>
      </w:pPr>
      <w:r>
        <w:rPr>
          <w:rFonts w:ascii="宋体" w:hAnsi="宋体" w:hint="eastAsia"/>
          <w:sz w:val="28"/>
          <w:szCs w:val="28"/>
        </w:rPr>
        <w:t>参选人不得</w:t>
      </w:r>
      <w:r w:rsidR="00AE6AC3">
        <w:rPr>
          <w:rFonts w:ascii="宋体" w:hAnsi="宋体" w:hint="eastAsia"/>
          <w:sz w:val="28"/>
          <w:szCs w:val="28"/>
        </w:rPr>
        <w:t>采用</w:t>
      </w:r>
      <w:r>
        <w:rPr>
          <w:rFonts w:ascii="宋体" w:hAnsi="宋体" w:hint="eastAsia"/>
          <w:sz w:val="28"/>
          <w:szCs w:val="28"/>
        </w:rPr>
        <w:t>各种非法方式骗取中选。</w:t>
      </w:r>
    </w:p>
    <w:p w14:paraId="7D77E855" w14:textId="77777777" w:rsidR="00B30627" w:rsidRDefault="00B30627">
      <w:pPr>
        <w:numPr>
          <w:ilvl w:val="0"/>
          <w:numId w:val="10"/>
        </w:numPr>
        <w:tabs>
          <w:tab w:val="left" w:pos="567"/>
        </w:tabs>
        <w:spacing w:line="560" w:lineRule="exact"/>
        <w:rPr>
          <w:rFonts w:ascii="宋体" w:hAnsi="宋体"/>
          <w:sz w:val="28"/>
          <w:szCs w:val="28"/>
        </w:rPr>
      </w:pPr>
      <w:r>
        <w:rPr>
          <w:rFonts w:ascii="宋体" w:hAnsi="宋体" w:hint="eastAsia"/>
          <w:sz w:val="28"/>
          <w:szCs w:val="28"/>
        </w:rPr>
        <w:t>参选人不得以参与比选、未中选及其他任何理由起诉、索赔我公司。</w:t>
      </w:r>
    </w:p>
    <w:p w14:paraId="7C18F50B"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中止比选</w:t>
      </w:r>
    </w:p>
    <w:p w14:paraId="647DA40D" w14:textId="77777777" w:rsidR="00B30627" w:rsidRDefault="00B30627">
      <w:pPr>
        <w:tabs>
          <w:tab w:val="left" w:pos="851"/>
        </w:tabs>
        <w:spacing w:line="560" w:lineRule="exact"/>
        <w:ind w:firstLine="555"/>
        <w:rPr>
          <w:rFonts w:ascii="宋体" w:hAnsi="宋体"/>
          <w:sz w:val="28"/>
          <w:szCs w:val="28"/>
        </w:rPr>
      </w:pPr>
      <w:r>
        <w:rPr>
          <w:rFonts w:ascii="宋体" w:hAnsi="宋体" w:hint="eastAsia"/>
          <w:sz w:val="28"/>
          <w:szCs w:val="28"/>
        </w:rPr>
        <w:lastRenderedPageBreak/>
        <w:t>出现下列情况，项目比选中止：</w:t>
      </w:r>
    </w:p>
    <w:p w14:paraId="430B66B5" w14:textId="77777777" w:rsidR="00B30627" w:rsidRDefault="00B30627">
      <w:pPr>
        <w:numPr>
          <w:ilvl w:val="0"/>
          <w:numId w:val="11"/>
        </w:numPr>
        <w:tabs>
          <w:tab w:val="left" w:pos="567"/>
        </w:tabs>
        <w:spacing w:line="560" w:lineRule="exact"/>
        <w:rPr>
          <w:rFonts w:ascii="宋体" w:hAnsi="宋体"/>
          <w:sz w:val="28"/>
          <w:szCs w:val="28"/>
        </w:rPr>
      </w:pPr>
      <w:r>
        <w:rPr>
          <w:rFonts w:ascii="宋体" w:hAnsi="宋体" w:hint="eastAsia"/>
          <w:sz w:val="28"/>
          <w:szCs w:val="28"/>
        </w:rPr>
        <w:t>我公司收购</w:t>
      </w:r>
      <w:r w:rsidR="00B21ABF">
        <w:rPr>
          <w:rFonts w:ascii="宋体" w:hAnsi="宋体" w:hint="eastAsia"/>
          <w:sz w:val="28"/>
          <w:szCs w:val="28"/>
        </w:rPr>
        <w:t>上药康德乐（四川）医药有限公司</w:t>
      </w:r>
      <w:r w:rsidR="00AE6AC3">
        <w:rPr>
          <w:rFonts w:ascii="宋体" w:hAnsi="宋体" w:hint="eastAsia"/>
          <w:sz w:val="28"/>
          <w:szCs w:val="28"/>
        </w:rPr>
        <w:t>投资</w:t>
      </w:r>
      <w:r>
        <w:rPr>
          <w:rFonts w:ascii="宋体" w:hAnsi="宋体" w:hint="eastAsia"/>
          <w:sz w:val="28"/>
          <w:szCs w:val="28"/>
        </w:rPr>
        <w:t>项目暂缓或取消。</w:t>
      </w:r>
    </w:p>
    <w:p w14:paraId="276FFB62" w14:textId="77777777" w:rsidR="00B30627" w:rsidRDefault="00B30627">
      <w:pPr>
        <w:numPr>
          <w:ilvl w:val="0"/>
          <w:numId w:val="11"/>
        </w:numPr>
        <w:tabs>
          <w:tab w:val="left" w:pos="567"/>
        </w:tabs>
        <w:spacing w:line="560" w:lineRule="exact"/>
        <w:rPr>
          <w:rFonts w:ascii="宋体" w:hAnsi="宋体"/>
          <w:sz w:val="28"/>
          <w:szCs w:val="28"/>
        </w:rPr>
      </w:pPr>
      <w:r>
        <w:rPr>
          <w:rFonts w:ascii="宋体" w:hAnsi="宋体" w:hint="eastAsia"/>
          <w:sz w:val="28"/>
          <w:szCs w:val="28"/>
        </w:rPr>
        <w:t>出现影响比选公正的事项。</w:t>
      </w:r>
    </w:p>
    <w:p w14:paraId="0E0B98F9" w14:textId="77777777" w:rsidR="00B30627" w:rsidRDefault="00B30627">
      <w:pPr>
        <w:numPr>
          <w:ilvl w:val="0"/>
          <w:numId w:val="11"/>
        </w:numPr>
        <w:tabs>
          <w:tab w:val="left" w:pos="567"/>
        </w:tabs>
        <w:spacing w:line="560" w:lineRule="exact"/>
        <w:rPr>
          <w:rFonts w:ascii="宋体" w:hAnsi="宋体"/>
          <w:sz w:val="28"/>
          <w:szCs w:val="28"/>
        </w:rPr>
      </w:pPr>
      <w:r>
        <w:rPr>
          <w:rFonts w:ascii="宋体" w:hAnsi="宋体" w:hint="eastAsia"/>
          <w:sz w:val="28"/>
          <w:szCs w:val="28"/>
        </w:rPr>
        <w:t>参与报名的参选人或提交</w:t>
      </w:r>
      <w:r w:rsidR="003B1737">
        <w:rPr>
          <w:rFonts w:ascii="宋体" w:hAnsi="宋体" w:hint="eastAsia"/>
          <w:sz w:val="28"/>
          <w:szCs w:val="28"/>
        </w:rPr>
        <w:t>比选申请文件</w:t>
      </w:r>
      <w:r>
        <w:rPr>
          <w:rFonts w:ascii="宋体" w:hAnsi="宋体" w:hint="eastAsia"/>
          <w:sz w:val="28"/>
          <w:szCs w:val="28"/>
        </w:rPr>
        <w:t>的参选人少于</w:t>
      </w:r>
      <w:r w:rsidR="00AE6AC3">
        <w:rPr>
          <w:rFonts w:ascii="宋体" w:hAnsi="宋体" w:hint="eastAsia"/>
          <w:sz w:val="28"/>
          <w:szCs w:val="28"/>
        </w:rPr>
        <w:t>3</w:t>
      </w:r>
      <w:r>
        <w:rPr>
          <w:rFonts w:ascii="宋体" w:hAnsi="宋体" w:hint="eastAsia"/>
          <w:sz w:val="28"/>
          <w:szCs w:val="28"/>
        </w:rPr>
        <w:t>个。</w:t>
      </w:r>
    </w:p>
    <w:p w14:paraId="6DF84F09"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公告发布</w:t>
      </w:r>
    </w:p>
    <w:p w14:paraId="69FD1084" w14:textId="04E730BC" w:rsidR="00B30627" w:rsidRDefault="00B30627">
      <w:pPr>
        <w:tabs>
          <w:tab w:val="left" w:pos="851"/>
        </w:tabs>
        <w:spacing w:line="560" w:lineRule="exact"/>
        <w:ind w:firstLineChars="200" w:firstLine="560"/>
        <w:rPr>
          <w:rFonts w:ascii="宋体" w:hAnsi="宋体"/>
          <w:sz w:val="28"/>
          <w:szCs w:val="28"/>
        </w:rPr>
      </w:pPr>
      <w:r w:rsidRPr="00456567">
        <w:rPr>
          <w:rFonts w:ascii="宋体" w:hAnsi="宋体" w:hint="eastAsia"/>
          <w:sz w:val="28"/>
          <w:szCs w:val="28"/>
        </w:rPr>
        <w:t>本比选公告在</w:t>
      </w:r>
      <w:r w:rsidR="00456567" w:rsidRPr="00456567">
        <w:rPr>
          <w:rFonts w:ascii="宋体" w:hAnsi="宋体" w:hint="eastAsia"/>
          <w:sz w:val="28"/>
          <w:szCs w:val="28"/>
        </w:rPr>
        <w:t>四川招投标网</w:t>
      </w:r>
      <w:r w:rsidRPr="00456567">
        <w:rPr>
          <w:rFonts w:ascii="宋体" w:hAnsi="宋体" w:hint="eastAsia"/>
          <w:sz w:val="28"/>
          <w:szCs w:val="28"/>
        </w:rPr>
        <w:t>（网址</w:t>
      </w:r>
      <w:r w:rsidR="00456567" w:rsidRPr="00456567">
        <w:rPr>
          <w:rFonts w:ascii="宋体" w:hAnsi="宋体"/>
          <w:sz w:val="28"/>
          <w:szCs w:val="28"/>
        </w:rPr>
        <w:t>www.scbid.com</w:t>
      </w:r>
      <w:r w:rsidRPr="00456567">
        <w:rPr>
          <w:rFonts w:ascii="宋体" w:hAnsi="宋体" w:hint="eastAsia"/>
          <w:sz w:val="28"/>
          <w:szCs w:val="28"/>
        </w:rPr>
        <w:t>）公开发布。</w:t>
      </w:r>
    </w:p>
    <w:p w14:paraId="2C6F88B9"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公告解释</w:t>
      </w:r>
    </w:p>
    <w:p w14:paraId="4DDCE2D8" w14:textId="77777777" w:rsidR="00B30627" w:rsidRDefault="00B30627">
      <w:pPr>
        <w:tabs>
          <w:tab w:val="left" w:pos="851"/>
        </w:tabs>
        <w:spacing w:line="560" w:lineRule="exact"/>
        <w:ind w:firstLine="555"/>
        <w:rPr>
          <w:rFonts w:ascii="宋体" w:hAnsi="宋体"/>
          <w:sz w:val="28"/>
          <w:szCs w:val="28"/>
        </w:rPr>
      </w:pPr>
      <w:r>
        <w:rPr>
          <w:rFonts w:ascii="宋体" w:hAnsi="宋体" w:hint="eastAsia"/>
          <w:sz w:val="28"/>
          <w:szCs w:val="28"/>
        </w:rPr>
        <w:t>我公司对本公告具有独家解释权。</w:t>
      </w:r>
    </w:p>
    <w:p w14:paraId="2DF756CE"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公告效力</w:t>
      </w:r>
    </w:p>
    <w:p w14:paraId="04C9EA9E" w14:textId="77777777" w:rsidR="00B30627" w:rsidRDefault="00B30627">
      <w:pPr>
        <w:tabs>
          <w:tab w:val="left" w:pos="851"/>
        </w:tabs>
        <w:spacing w:line="560" w:lineRule="exact"/>
        <w:rPr>
          <w:rFonts w:ascii="宋体" w:hAnsi="宋体"/>
          <w:b/>
          <w:sz w:val="28"/>
          <w:szCs w:val="28"/>
        </w:rPr>
      </w:pPr>
      <w:r>
        <w:rPr>
          <w:rFonts w:ascii="宋体" w:hAnsi="宋体" w:hint="eastAsia"/>
          <w:sz w:val="28"/>
          <w:szCs w:val="28"/>
        </w:rPr>
        <w:t xml:space="preserve">    本公告不形成任何要约、承诺、保证，亦不形成任何权利、义务关系。各符合条件的参选人可自由选择是否参考比选。决定参与比选的参选人对因参选产生的成本、费用、损失等自行承担，我公司不负责承担任何参选人因参选而产生的成本、费用、损失、风险。任何符合条件和不符合条件的参选人均无权依据本公告而起诉、索赔</w:t>
      </w:r>
      <w:r>
        <w:rPr>
          <w:rFonts w:ascii="MS Mincho" w:hAnsi="MS Mincho" w:cs="MS Mincho" w:hint="eastAsia"/>
          <w:sz w:val="28"/>
          <w:szCs w:val="28"/>
        </w:rPr>
        <w:t>我公司，更无权依据本公告或其提交的</w:t>
      </w:r>
      <w:r w:rsidR="003B1737">
        <w:rPr>
          <w:rFonts w:ascii="MS Mincho" w:hAnsi="MS Mincho" w:cs="MS Mincho" w:hint="eastAsia"/>
          <w:sz w:val="28"/>
          <w:szCs w:val="28"/>
        </w:rPr>
        <w:t>比选申请文件</w:t>
      </w:r>
      <w:r>
        <w:rPr>
          <w:rFonts w:ascii="MS Mincho" w:hAnsi="MS Mincho" w:cs="MS Mincho" w:hint="eastAsia"/>
          <w:sz w:val="28"/>
          <w:szCs w:val="28"/>
        </w:rPr>
        <w:t>向我公司主张任何权利。</w:t>
      </w:r>
    </w:p>
    <w:p w14:paraId="513A5157" w14:textId="77777777" w:rsidR="00B30627" w:rsidRDefault="00B30627">
      <w:pPr>
        <w:numPr>
          <w:ilvl w:val="0"/>
          <w:numId w:val="3"/>
        </w:numPr>
        <w:tabs>
          <w:tab w:val="left" w:pos="851"/>
        </w:tabs>
        <w:spacing w:line="560" w:lineRule="exact"/>
        <w:ind w:left="851" w:hanging="851"/>
        <w:rPr>
          <w:rFonts w:ascii="宋体" w:hAnsi="宋体"/>
          <w:b/>
          <w:sz w:val="28"/>
          <w:szCs w:val="28"/>
        </w:rPr>
      </w:pPr>
      <w:r>
        <w:rPr>
          <w:rFonts w:ascii="宋体" w:hAnsi="宋体" w:hint="eastAsia"/>
          <w:b/>
          <w:sz w:val="28"/>
          <w:szCs w:val="28"/>
        </w:rPr>
        <w:t>联系方式</w:t>
      </w:r>
    </w:p>
    <w:p w14:paraId="454F5B4F" w14:textId="77777777" w:rsidR="00B30627" w:rsidRDefault="00B30627">
      <w:pPr>
        <w:tabs>
          <w:tab w:val="left" w:pos="851"/>
        </w:tabs>
        <w:spacing w:line="560" w:lineRule="exact"/>
        <w:ind w:firstLineChars="200" w:firstLine="560"/>
        <w:rPr>
          <w:rFonts w:ascii="宋体" w:hAnsi="宋体"/>
          <w:sz w:val="28"/>
          <w:szCs w:val="28"/>
        </w:rPr>
      </w:pPr>
      <w:r>
        <w:rPr>
          <w:rFonts w:ascii="宋体" w:hAnsi="宋体" w:hint="eastAsia"/>
          <w:sz w:val="28"/>
          <w:szCs w:val="28"/>
        </w:rPr>
        <w:t>比 选 人：四川省国嘉医药科技有限责任公司</w:t>
      </w:r>
    </w:p>
    <w:p w14:paraId="106EC456" w14:textId="77777777" w:rsidR="00B30627" w:rsidRDefault="00B30627">
      <w:pPr>
        <w:tabs>
          <w:tab w:val="left" w:pos="851"/>
        </w:tabs>
        <w:spacing w:line="560" w:lineRule="exact"/>
        <w:ind w:leftChars="250" w:left="1925" w:hangingChars="500" w:hanging="1400"/>
        <w:jc w:val="left"/>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 xml:space="preserve">   址：</w:t>
      </w:r>
      <w:r>
        <w:rPr>
          <w:rFonts w:ascii="宋体" w:hAnsi="宋体"/>
          <w:sz w:val="28"/>
          <w:szCs w:val="28"/>
        </w:rPr>
        <w:t>成都市高新区益新大道288号石羊工业园三号厂房楼</w:t>
      </w:r>
      <w:r>
        <w:rPr>
          <w:rFonts w:ascii="宋体" w:hAnsi="宋体" w:hint="eastAsia"/>
          <w:sz w:val="28"/>
          <w:szCs w:val="28"/>
        </w:rPr>
        <w:t>三楼</w:t>
      </w:r>
    </w:p>
    <w:p w14:paraId="046EDA88" w14:textId="25E41EF0" w:rsidR="00B30627" w:rsidRPr="00882023" w:rsidRDefault="00B30627">
      <w:pPr>
        <w:tabs>
          <w:tab w:val="left" w:pos="851"/>
        </w:tabs>
        <w:spacing w:line="560" w:lineRule="exact"/>
        <w:ind w:firstLineChars="200" w:firstLine="560"/>
        <w:rPr>
          <w:rFonts w:ascii="宋体" w:hAnsi="宋体"/>
          <w:sz w:val="28"/>
          <w:szCs w:val="28"/>
        </w:rPr>
      </w:pPr>
      <w:r w:rsidRPr="00882023">
        <w:rPr>
          <w:rFonts w:ascii="宋体" w:hAnsi="宋体" w:hint="eastAsia"/>
          <w:sz w:val="28"/>
          <w:szCs w:val="28"/>
        </w:rPr>
        <w:t>邮</w:t>
      </w:r>
      <w:r w:rsidRPr="00882023">
        <w:rPr>
          <w:rFonts w:ascii="宋体" w:hAnsi="宋体"/>
          <w:sz w:val="28"/>
          <w:szCs w:val="28"/>
        </w:rPr>
        <w:t xml:space="preserve"> </w:t>
      </w:r>
      <w:r w:rsidRPr="00882023">
        <w:rPr>
          <w:rFonts w:ascii="宋体" w:hAnsi="宋体" w:hint="eastAsia"/>
          <w:sz w:val="28"/>
          <w:szCs w:val="28"/>
        </w:rPr>
        <w:t xml:space="preserve">   编：</w:t>
      </w:r>
      <w:r w:rsidR="00882023" w:rsidRPr="00882023">
        <w:rPr>
          <w:rFonts w:ascii="宋体" w:hAnsi="宋体"/>
          <w:sz w:val="28"/>
          <w:szCs w:val="28"/>
        </w:rPr>
        <w:t>610041</w:t>
      </w:r>
    </w:p>
    <w:p w14:paraId="2BC24B3B" w14:textId="4EF1C9A5" w:rsidR="00B30627" w:rsidRPr="00882023" w:rsidRDefault="00B30627">
      <w:pPr>
        <w:tabs>
          <w:tab w:val="left" w:pos="851"/>
        </w:tabs>
        <w:spacing w:line="560" w:lineRule="exact"/>
        <w:ind w:firstLineChars="200" w:firstLine="560"/>
        <w:rPr>
          <w:rFonts w:ascii="宋体" w:hAnsi="宋体"/>
          <w:sz w:val="28"/>
          <w:szCs w:val="28"/>
        </w:rPr>
      </w:pPr>
      <w:r w:rsidRPr="00882023">
        <w:rPr>
          <w:rFonts w:ascii="宋体" w:hAnsi="宋体" w:hint="eastAsia"/>
          <w:sz w:val="28"/>
          <w:szCs w:val="28"/>
        </w:rPr>
        <w:t>联 系 人：</w:t>
      </w:r>
      <w:r w:rsidR="00AB4B0C">
        <w:rPr>
          <w:rFonts w:ascii="宋体" w:hAnsi="宋体" w:hint="eastAsia"/>
          <w:sz w:val="28"/>
          <w:szCs w:val="28"/>
        </w:rPr>
        <w:t>何阳</w:t>
      </w:r>
    </w:p>
    <w:p w14:paraId="57CCD645" w14:textId="2CD1A9A4" w:rsidR="00B30627" w:rsidRDefault="00B30627">
      <w:pPr>
        <w:tabs>
          <w:tab w:val="left" w:pos="851"/>
        </w:tabs>
        <w:spacing w:line="560" w:lineRule="exact"/>
        <w:ind w:firstLineChars="200" w:firstLine="560"/>
        <w:rPr>
          <w:rFonts w:ascii="宋体" w:hAnsi="宋体"/>
          <w:sz w:val="28"/>
          <w:szCs w:val="28"/>
        </w:rPr>
      </w:pPr>
      <w:r w:rsidRPr="00882023">
        <w:rPr>
          <w:rFonts w:ascii="宋体" w:hAnsi="宋体" w:hint="eastAsia"/>
          <w:sz w:val="28"/>
          <w:szCs w:val="28"/>
        </w:rPr>
        <w:t>联系电话：</w:t>
      </w:r>
      <w:r w:rsidR="00882023" w:rsidRPr="00882023">
        <w:rPr>
          <w:rFonts w:ascii="宋体" w:hAnsi="宋体" w:hint="eastAsia"/>
          <w:sz w:val="28"/>
          <w:szCs w:val="28"/>
        </w:rPr>
        <w:t>办公电话028-66253759，移动电话</w:t>
      </w:r>
      <w:r w:rsidR="00AB4B0C" w:rsidRPr="00AB4B0C">
        <w:rPr>
          <w:rFonts w:ascii="宋体" w:hAnsi="宋体"/>
          <w:sz w:val="28"/>
          <w:szCs w:val="28"/>
        </w:rPr>
        <w:t>130 2817 8053</w:t>
      </w:r>
    </w:p>
    <w:p w14:paraId="3BE959C6" w14:textId="77777777" w:rsidR="00B30627" w:rsidRDefault="00B30627">
      <w:pPr>
        <w:tabs>
          <w:tab w:val="left" w:pos="851"/>
        </w:tabs>
        <w:spacing w:line="560" w:lineRule="exact"/>
        <w:rPr>
          <w:rFonts w:ascii="宋体" w:hAnsi="宋体"/>
          <w:sz w:val="28"/>
          <w:szCs w:val="28"/>
        </w:rPr>
      </w:pPr>
    </w:p>
    <w:p w14:paraId="0225E69D" w14:textId="77777777" w:rsidR="00B30627" w:rsidRDefault="00B30627">
      <w:pPr>
        <w:tabs>
          <w:tab w:val="left" w:pos="851"/>
        </w:tabs>
        <w:spacing w:line="560" w:lineRule="exact"/>
        <w:rPr>
          <w:rFonts w:ascii="宋体" w:hAnsi="宋体"/>
          <w:sz w:val="28"/>
          <w:szCs w:val="28"/>
        </w:rPr>
      </w:pPr>
      <w:r>
        <w:rPr>
          <w:rFonts w:ascii="宋体" w:hAnsi="宋体" w:hint="eastAsia"/>
          <w:sz w:val="28"/>
          <w:szCs w:val="28"/>
        </w:rPr>
        <w:t xml:space="preserve">                         四川省国嘉医药科技有限责任公司</w:t>
      </w:r>
    </w:p>
    <w:p w14:paraId="030CB4CF" w14:textId="763B2854" w:rsidR="00B30627" w:rsidRDefault="00B30627">
      <w:pPr>
        <w:tabs>
          <w:tab w:val="left" w:pos="851"/>
        </w:tabs>
        <w:spacing w:line="560" w:lineRule="exact"/>
        <w:rPr>
          <w:rFonts w:ascii="宋体" w:hAnsi="宋体"/>
          <w:sz w:val="28"/>
          <w:szCs w:val="28"/>
        </w:rPr>
      </w:pPr>
      <w:r>
        <w:rPr>
          <w:rFonts w:ascii="宋体" w:hAnsi="宋体" w:hint="eastAsia"/>
          <w:sz w:val="28"/>
          <w:szCs w:val="28"/>
        </w:rPr>
        <w:t xml:space="preserve">                                </w:t>
      </w:r>
      <w:r w:rsidR="00302F4D" w:rsidRPr="002A3E07">
        <w:rPr>
          <w:rFonts w:ascii="宋体" w:hAnsi="宋体" w:hint="eastAsia"/>
          <w:sz w:val="28"/>
          <w:szCs w:val="28"/>
        </w:rPr>
        <w:t>2020年</w:t>
      </w:r>
      <w:r w:rsidR="00302F4D">
        <w:rPr>
          <w:rFonts w:ascii="宋体" w:hAnsi="宋体"/>
          <w:sz w:val="28"/>
          <w:szCs w:val="28"/>
        </w:rPr>
        <w:t>10</w:t>
      </w:r>
      <w:r w:rsidRPr="002A3E07">
        <w:rPr>
          <w:rFonts w:ascii="宋体" w:hAnsi="宋体" w:hint="eastAsia"/>
          <w:sz w:val="28"/>
          <w:szCs w:val="28"/>
        </w:rPr>
        <w:t>月</w:t>
      </w:r>
      <w:r w:rsidR="00302F4D">
        <w:rPr>
          <w:rFonts w:ascii="宋体" w:hAnsi="宋体"/>
          <w:sz w:val="28"/>
          <w:szCs w:val="28"/>
        </w:rPr>
        <w:t>20</w:t>
      </w:r>
      <w:r w:rsidRPr="002A3E07">
        <w:rPr>
          <w:rFonts w:ascii="宋体" w:hAnsi="宋体" w:hint="eastAsia"/>
          <w:sz w:val="28"/>
          <w:szCs w:val="28"/>
        </w:rPr>
        <w:t>日</w:t>
      </w:r>
      <w:bookmarkEnd w:id="0"/>
      <w:bookmarkEnd w:id="1"/>
      <w:bookmarkEnd w:id="2"/>
      <w:bookmarkEnd w:id="3"/>
    </w:p>
    <w:sectPr w:rsidR="00B30627" w:rsidSect="001C1760">
      <w:headerReference w:type="default" r:id="rId8"/>
      <w:footerReference w:type="even" r:id="rId9"/>
      <w:footerReference w:type="default" r:id="rId10"/>
      <w:pgSz w:w="11906" w:h="16838"/>
      <w:pgMar w:top="1361" w:right="1466" w:bottom="1361" w:left="1797" w:header="851" w:footer="992" w:gutter="0"/>
      <w:pgNumType w:fmt="numberInDash"/>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D068" w16cex:dateUtc="2020-09-23T05: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38223" w14:textId="77777777" w:rsidR="002F3139" w:rsidRDefault="002F3139">
      <w:r>
        <w:separator/>
      </w:r>
    </w:p>
  </w:endnote>
  <w:endnote w:type="continuationSeparator" w:id="0">
    <w:p w14:paraId="36DB0BB9" w14:textId="77777777" w:rsidR="002F3139" w:rsidRDefault="002F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D5B6" w14:textId="77777777" w:rsidR="00B30627" w:rsidRDefault="00500C5B">
    <w:pPr>
      <w:pStyle w:val="a8"/>
      <w:framePr w:wrap="around" w:vAnchor="text" w:hAnchor="margin" w:xAlign="center" w:y="1"/>
      <w:rPr>
        <w:rStyle w:val="a6"/>
      </w:rPr>
    </w:pPr>
    <w:r>
      <w:fldChar w:fldCharType="begin"/>
    </w:r>
    <w:r w:rsidR="00B30627">
      <w:rPr>
        <w:rStyle w:val="a6"/>
      </w:rPr>
      <w:instrText xml:space="preserve">PAGE  </w:instrText>
    </w:r>
    <w:r>
      <w:fldChar w:fldCharType="end"/>
    </w:r>
  </w:p>
  <w:p w14:paraId="50AA689B" w14:textId="77777777" w:rsidR="00B30627" w:rsidRDefault="00B306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3FC6" w14:textId="77777777" w:rsidR="00B30627" w:rsidRDefault="00500C5B">
    <w:pPr>
      <w:pStyle w:val="a8"/>
      <w:framePr w:wrap="around" w:vAnchor="text" w:hAnchor="margin" w:xAlign="center" w:y="1"/>
      <w:rPr>
        <w:rStyle w:val="a6"/>
      </w:rPr>
    </w:pPr>
    <w:r>
      <w:fldChar w:fldCharType="begin"/>
    </w:r>
    <w:r w:rsidR="00B30627">
      <w:rPr>
        <w:rStyle w:val="a6"/>
      </w:rPr>
      <w:instrText xml:space="preserve">PAGE  </w:instrText>
    </w:r>
    <w:r>
      <w:fldChar w:fldCharType="separate"/>
    </w:r>
    <w:r w:rsidR="003370D3">
      <w:rPr>
        <w:rStyle w:val="a6"/>
        <w:noProof/>
      </w:rPr>
      <w:t>- 4 -</w:t>
    </w:r>
    <w:r>
      <w:fldChar w:fldCharType="end"/>
    </w:r>
  </w:p>
  <w:p w14:paraId="344E567D" w14:textId="77777777" w:rsidR="00B30627" w:rsidRDefault="00B30627">
    <w:pPr>
      <w:pStyle w:val="a8"/>
      <w:jc w:val="center"/>
    </w:pP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92923" w14:textId="77777777" w:rsidR="002F3139" w:rsidRDefault="002F3139">
      <w:r>
        <w:separator/>
      </w:r>
    </w:p>
  </w:footnote>
  <w:footnote w:type="continuationSeparator" w:id="0">
    <w:p w14:paraId="06F6E951" w14:textId="77777777" w:rsidR="002F3139" w:rsidRDefault="002F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E2C3" w14:textId="77777777" w:rsidR="00B30627" w:rsidRDefault="00B30627">
    <w:pPr>
      <w:pStyle w:val="ac"/>
      <w:tabs>
        <w:tab w:val="clear" w:pos="8306"/>
        <w:tab w:val="right" w:pos="8647"/>
      </w:tabs>
      <w:jc w:val="both"/>
    </w:pPr>
    <w:r>
      <w:rPr>
        <w:rFonts w:hint="eastAsia"/>
      </w:rPr>
      <w:t>国嘉医药公司收购</w:t>
    </w:r>
    <w:r w:rsidR="00446351">
      <w:rPr>
        <w:rFonts w:hint="eastAsia"/>
      </w:rPr>
      <w:t>上药康德乐</w:t>
    </w:r>
    <w:r w:rsidR="00446351">
      <w:rPr>
        <w:rFonts w:hint="eastAsia"/>
      </w:rPr>
      <w:t>(</w:t>
    </w:r>
    <w:r w:rsidR="00446351">
      <w:rPr>
        <w:rFonts w:hint="eastAsia"/>
      </w:rPr>
      <w:t>四川</w:t>
    </w:r>
    <w:r w:rsidR="00446351">
      <w:rPr>
        <w:rFonts w:hint="eastAsia"/>
      </w:rPr>
      <w:t>)</w:t>
    </w:r>
    <w:r>
      <w:rPr>
        <w:rFonts w:hint="eastAsia"/>
      </w:rPr>
      <w:t>医药公司</w:t>
    </w:r>
    <w:r w:rsidR="00F725A5">
      <w:rPr>
        <w:rFonts w:hint="eastAsia"/>
      </w:rPr>
      <w:t>投资项目</w:t>
    </w:r>
    <w:r>
      <w:rPr>
        <w:rFonts w:hint="eastAsia"/>
      </w:rPr>
      <w:t>会计报表审计服务</w:t>
    </w:r>
    <w:r>
      <w:rPr>
        <w:rFonts w:hint="eastAsia"/>
      </w:rPr>
      <w:tab/>
    </w:r>
    <w:r>
      <w:rPr>
        <w:rFonts w:hint="eastAsia"/>
      </w:rPr>
      <w:t>中介机构比选</w:t>
    </w:r>
    <w:r w:rsidR="008D35E6">
      <w:rPr>
        <w:rFonts w:hint="eastAsia"/>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E40"/>
    <w:multiLevelType w:val="multilevel"/>
    <w:tmpl w:val="00B42E40"/>
    <w:lvl w:ilvl="0">
      <w:start w:val="1"/>
      <w:numFmt w:val="decimal"/>
      <w:lvlText w:val="%1、"/>
      <w:lvlJc w:val="left"/>
      <w:pPr>
        <w:ind w:left="721" w:hanging="720"/>
      </w:pPr>
      <w:rPr>
        <w:rFonts w:hint="default"/>
        <w:b w:val="0"/>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1" w15:restartNumberingAfterBreak="0">
    <w:nsid w:val="02354842"/>
    <w:multiLevelType w:val="multilevel"/>
    <w:tmpl w:val="02354842"/>
    <w:lvl w:ilvl="0">
      <w:start w:val="1"/>
      <w:numFmt w:val="chineseCountingThousand"/>
      <w:lvlText w:val="%1、"/>
      <w:lvlJc w:val="left"/>
      <w:pPr>
        <w:ind w:left="420" w:hanging="420"/>
      </w:pPr>
    </w:lvl>
    <w:lvl w:ilvl="1">
      <w:start w:val="1"/>
      <w:numFmt w:val="japaneseCounting"/>
      <w:lvlText w:val="（%2）"/>
      <w:lvlJc w:val="left"/>
      <w:pPr>
        <w:ind w:left="1305" w:hanging="88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F927CB"/>
    <w:multiLevelType w:val="multilevel"/>
    <w:tmpl w:val="02F927CB"/>
    <w:lvl w:ilvl="0">
      <w:start w:val="1"/>
      <w:numFmt w:val="chineseCountingThousand"/>
      <w:lvlText w:val="(%1)"/>
      <w:lvlJc w:val="left"/>
      <w:pPr>
        <w:ind w:left="421" w:hanging="420"/>
      </w:pPr>
    </w:lvl>
    <w:lvl w:ilvl="1">
      <w:start w:val="1"/>
      <w:numFmt w:val="chineseCountingThousand"/>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3" w15:restartNumberingAfterBreak="0">
    <w:nsid w:val="38DF7FB7"/>
    <w:multiLevelType w:val="multilevel"/>
    <w:tmpl w:val="38DF7FB7"/>
    <w:lvl w:ilvl="0">
      <w:start w:val="1"/>
      <w:numFmt w:val="decimal"/>
      <w:lvlText w:val="%1、"/>
      <w:lvlJc w:val="left"/>
      <w:pPr>
        <w:ind w:left="721" w:hanging="720"/>
      </w:pPr>
      <w:rPr>
        <w:rFonts w:hint="default"/>
        <w:b w:val="0"/>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4" w15:restartNumberingAfterBreak="0">
    <w:nsid w:val="4032083C"/>
    <w:multiLevelType w:val="multilevel"/>
    <w:tmpl w:val="4032083C"/>
    <w:lvl w:ilvl="0">
      <w:start w:val="1"/>
      <w:numFmt w:val="decimal"/>
      <w:lvlText w:val="%1、"/>
      <w:lvlJc w:val="left"/>
      <w:pPr>
        <w:ind w:left="721" w:hanging="720"/>
      </w:pPr>
      <w:rPr>
        <w:rFonts w:hint="default"/>
        <w:b/>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5" w15:restartNumberingAfterBreak="0">
    <w:nsid w:val="41BF71FE"/>
    <w:multiLevelType w:val="multilevel"/>
    <w:tmpl w:val="41BF71FE"/>
    <w:lvl w:ilvl="0">
      <w:start w:val="1"/>
      <w:numFmt w:val="chineseCountingThousand"/>
      <w:pStyle w:val="1"/>
      <w:suff w:val="nothing"/>
      <w:lvlText w:val="第%1章   "/>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15:restartNumberingAfterBreak="0">
    <w:nsid w:val="44F373CA"/>
    <w:multiLevelType w:val="multilevel"/>
    <w:tmpl w:val="44F373C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5E2351F"/>
    <w:multiLevelType w:val="multilevel"/>
    <w:tmpl w:val="45E2351F"/>
    <w:lvl w:ilvl="0">
      <w:start w:val="1"/>
      <w:numFmt w:val="decimal"/>
      <w:lvlText w:val="%1、"/>
      <w:lvlJc w:val="left"/>
      <w:pPr>
        <w:ind w:left="721" w:hanging="720"/>
      </w:pPr>
      <w:rPr>
        <w:rFonts w:hint="default"/>
        <w:b w:val="0"/>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8" w15:restartNumberingAfterBreak="0">
    <w:nsid w:val="479F5D29"/>
    <w:multiLevelType w:val="multilevel"/>
    <w:tmpl w:val="479F5D2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E056ED"/>
    <w:multiLevelType w:val="multilevel"/>
    <w:tmpl w:val="50E056ED"/>
    <w:lvl w:ilvl="0">
      <w:start w:val="1"/>
      <w:numFmt w:val="chineseCountingThousand"/>
      <w:pStyle w:val="2"/>
      <w:lvlText w:val="%1、"/>
      <w:lvlJc w:val="left"/>
      <w:pPr>
        <w:tabs>
          <w:tab w:val="num" w:pos="907"/>
        </w:tabs>
        <w:ind w:left="425" w:firstLine="284"/>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62E18ED"/>
    <w:multiLevelType w:val="multilevel"/>
    <w:tmpl w:val="762E18ED"/>
    <w:lvl w:ilvl="0">
      <w:start w:val="1"/>
      <w:numFmt w:val="decimal"/>
      <w:lvlText w:val="%1、"/>
      <w:lvlJc w:val="left"/>
      <w:pPr>
        <w:ind w:left="721" w:hanging="720"/>
      </w:pPr>
      <w:rPr>
        <w:rFonts w:hint="default"/>
        <w:b w:val="0"/>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num w:numId="1">
    <w:abstractNumId w:val="5"/>
  </w:num>
  <w:num w:numId="2">
    <w:abstractNumId w:val="9"/>
  </w:num>
  <w:num w:numId="3">
    <w:abstractNumId w:val="1"/>
  </w:num>
  <w:num w:numId="4">
    <w:abstractNumId w:val="4"/>
  </w:num>
  <w:num w:numId="5">
    <w:abstractNumId w:val="2"/>
  </w:num>
  <w:num w:numId="6">
    <w:abstractNumId w:val="8"/>
  </w:num>
  <w:num w:numId="7">
    <w:abstractNumId w:val="6"/>
  </w:num>
  <w:num w:numId="8">
    <w:abstractNumId w:val="0"/>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3373"/>
    <w:rsid w:val="00001FFE"/>
    <w:rsid w:val="00003A23"/>
    <w:rsid w:val="0001757F"/>
    <w:rsid w:val="0001787E"/>
    <w:rsid w:val="00017C2D"/>
    <w:rsid w:val="00021C11"/>
    <w:rsid w:val="000225A6"/>
    <w:rsid w:val="00023C62"/>
    <w:rsid w:val="00026F25"/>
    <w:rsid w:val="00030365"/>
    <w:rsid w:val="0003637A"/>
    <w:rsid w:val="00036E18"/>
    <w:rsid w:val="0004370D"/>
    <w:rsid w:val="00047154"/>
    <w:rsid w:val="000615A4"/>
    <w:rsid w:val="0006450A"/>
    <w:rsid w:val="000662A4"/>
    <w:rsid w:val="0008262A"/>
    <w:rsid w:val="00085F94"/>
    <w:rsid w:val="000930E6"/>
    <w:rsid w:val="0009578E"/>
    <w:rsid w:val="00095C2C"/>
    <w:rsid w:val="00097C99"/>
    <w:rsid w:val="000A335C"/>
    <w:rsid w:val="000A3383"/>
    <w:rsid w:val="000A7340"/>
    <w:rsid w:val="000A7986"/>
    <w:rsid w:val="000B61D6"/>
    <w:rsid w:val="000D0EEC"/>
    <w:rsid w:val="000D505D"/>
    <w:rsid w:val="000E139B"/>
    <w:rsid w:val="000E5152"/>
    <w:rsid w:val="000E7E53"/>
    <w:rsid w:val="000F2234"/>
    <w:rsid w:val="000F3F5E"/>
    <w:rsid w:val="000F4E37"/>
    <w:rsid w:val="000F794C"/>
    <w:rsid w:val="00100BE4"/>
    <w:rsid w:val="0010270F"/>
    <w:rsid w:val="00103E29"/>
    <w:rsid w:val="00112263"/>
    <w:rsid w:val="00112B93"/>
    <w:rsid w:val="001133EA"/>
    <w:rsid w:val="00113C1B"/>
    <w:rsid w:val="00114C09"/>
    <w:rsid w:val="0012252C"/>
    <w:rsid w:val="001253E0"/>
    <w:rsid w:val="0013051E"/>
    <w:rsid w:val="00132061"/>
    <w:rsid w:val="00135EC6"/>
    <w:rsid w:val="00136844"/>
    <w:rsid w:val="001538E0"/>
    <w:rsid w:val="00154F7A"/>
    <w:rsid w:val="0015657E"/>
    <w:rsid w:val="00160662"/>
    <w:rsid w:val="00164807"/>
    <w:rsid w:val="00164C62"/>
    <w:rsid w:val="00165AD8"/>
    <w:rsid w:val="0016739E"/>
    <w:rsid w:val="001674E1"/>
    <w:rsid w:val="0017022B"/>
    <w:rsid w:val="00172117"/>
    <w:rsid w:val="0018036A"/>
    <w:rsid w:val="00180B95"/>
    <w:rsid w:val="00181826"/>
    <w:rsid w:val="0018221D"/>
    <w:rsid w:val="00186B71"/>
    <w:rsid w:val="0019145A"/>
    <w:rsid w:val="0019153E"/>
    <w:rsid w:val="00192299"/>
    <w:rsid w:val="001934BA"/>
    <w:rsid w:val="0019514B"/>
    <w:rsid w:val="00197B3A"/>
    <w:rsid w:val="001A2603"/>
    <w:rsid w:val="001A2CCC"/>
    <w:rsid w:val="001A3710"/>
    <w:rsid w:val="001A6B11"/>
    <w:rsid w:val="001A770F"/>
    <w:rsid w:val="001B29BE"/>
    <w:rsid w:val="001B2A27"/>
    <w:rsid w:val="001B2F1B"/>
    <w:rsid w:val="001B6CB8"/>
    <w:rsid w:val="001C1760"/>
    <w:rsid w:val="001C5B7C"/>
    <w:rsid w:val="001C77EC"/>
    <w:rsid w:val="001D0402"/>
    <w:rsid w:val="001D19DB"/>
    <w:rsid w:val="001D2B4C"/>
    <w:rsid w:val="001D56E0"/>
    <w:rsid w:val="001E631D"/>
    <w:rsid w:val="001E6FF4"/>
    <w:rsid w:val="001F08E9"/>
    <w:rsid w:val="001F1A88"/>
    <w:rsid w:val="001F3533"/>
    <w:rsid w:val="001F4511"/>
    <w:rsid w:val="001F7194"/>
    <w:rsid w:val="001F7D57"/>
    <w:rsid w:val="00201D46"/>
    <w:rsid w:val="00205EBD"/>
    <w:rsid w:val="00215BCF"/>
    <w:rsid w:val="00222903"/>
    <w:rsid w:val="002263FC"/>
    <w:rsid w:val="00226E68"/>
    <w:rsid w:val="00227998"/>
    <w:rsid w:val="00232559"/>
    <w:rsid w:val="00237EFE"/>
    <w:rsid w:val="0024007A"/>
    <w:rsid w:val="002468FC"/>
    <w:rsid w:val="002478B3"/>
    <w:rsid w:val="00251F32"/>
    <w:rsid w:val="0026032C"/>
    <w:rsid w:val="00260CE7"/>
    <w:rsid w:val="00260E99"/>
    <w:rsid w:val="002618E4"/>
    <w:rsid w:val="002628A1"/>
    <w:rsid w:val="00271FF2"/>
    <w:rsid w:val="002742A4"/>
    <w:rsid w:val="002745C0"/>
    <w:rsid w:val="002747CF"/>
    <w:rsid w:val="00275F9E"/>
    <w:rsid w:val="002778C4"/>
    <w:rsid w:val="0028068F"/>
    <w:rsid w:val="002901A1"/>
    <w:rsid w:val="00290D84"/>
    <w:rsid w:val="00293A4F"/>
    <w:rsid w:val="00293FAA"/>
    <w:rsid w:val="00296DD0"/>
    <w:rsid w:val="002A2C70"/>
    <w:rsid w:val="002A3E07"/>
    <w:rsid w:val="002A5BFE"/>
    <w:rsid w:val="002B1C45"/>
    <w:rsid w:val="002B4303"/>
    <w:rsid w:val="002B5942"/>
    <w:rsid w:val="002C5C0B"/>
    <w:rsid w:val="002C6B53"/>
    <w:rsid w:val="002D333D"/>
    <w:rsid w:val="002D72BD"/>
    <w:rsid w:val="002E0322"/>
    <w:rsid w:val="002E0983"/>
    <w:rsid w:val="002E2E10"/>
    <w:rsid w:val="002E571F"/>
    <w:rsid w:val="002E5A45"/>
    <w:rsid w:val="002E60ED"/>
    <w:rsid w:val="002E62EC"/>
    <w:rsid w:val="002F2696"/>
    <w:rsid w:val="002F3139"/>
    <w:rsid w:val="002F5967"/>
    <w:rsid w:val="002F7093"/>
    <w:rsid w:val="0030013F"/>
    <w:rsid w:val="00301D84"/>
    <w:rsid w:val="00302F4D"/>
    <w:rsid w:val="00303022"/>
    <w:rsid w:val="00303165"/>
    <w:rsid w:val="00303B48"/>
    <w:rsid w:val="00304C5D"/>
    <w:rsid w:val="00316483"/>
    <w:rsid w:val="00317AB6"/>
    <w:rsid w:val="00321719"/>
    <w:rsid w:val="003370D3"/>
    <w:rsid w:val="003441B2"/>
    <w:rsid w:val="00347BAF"/>
    <w:rsid w:val="00351E36"/>
    <w:rsid w:val="00353345"/>
    <w:rsid w:val="0036019C"/>
    <w:rsid w:val="00360D69"/>
    <w:rsid w:val="00364B65"/>
    <w:rsid w:val="00366F10"/>
    <w:rsid w:val="00371F36"/>
    <w:rsid w:val="00372005"/>
    <w:rsid w:val="003720C3"/>
    <w:rsid w:val="00373606"/>
    <w:rsid w:val="00374882"/>
    <w:rsid w:val="00377623"/>
    <w:rsid w:val="00381305"/>
    <w:rsid w:val="003817B0"/>
    <w:rsid w:val="00381FAD"/>
    <w:rsid w:val="00382D99"/>
    <w:rsid w:val="0038390C"/>
    <w:rsid w:val="00383BFA"/>
    <w:rsid w:val="00387589"/>
    <w:rsid w:val="00387AD0"/>
    <w:rsid w:val="003925C3"/>
    <w:rsid w:val="003944C7"/>
    <w:rsid w:val="00394D7D"/>
    <w:rsid w:val="003A4E6A"/>
    <w:rsid w:val="003A4E91"/>
    <w:rsid w:val="003A6CD3"/>
    <w:rsid w:val="003B080D"/>
    <w:rsid w:val="003B16E9"/>
    <w:rsid w:val="003B1737"/>
    <w:rsid w:val="003B1C47"/>
    <w:rsid w:val="003B2AB9"/>
    <w:rsid w:val="003B2B28"/>
    <w:rsid w:val="003B3418"/>
    <w:rsid w:val="003B5592"/>
    <w:rsid w:val="003C0CC8"/>
    <w:rsid w:val="003C1B0A"/>
    <w:rsid w:val="003C1CF6"/>
    <w:rsid w:val="003C576E"/>
    <w:rsid w:val="003C5BAF"/>
    <w:rsid w:val="003D0103"/>
    <w:rsid w:val="003D1166"/>
    <w:rsid w:val="003D13FA"/>
    <w:rsid w:val="003D51C5"/>
    <w:rsid w:val="003E2616"/>
    <w:rsid w:val="003E64F0"/>
    <w:rsid w:val="003E6B6E"/>
    <w:rsid w:val="003F3937"/>
    <w:rsid w:val="003F41D4"/>
    <w:rsid w:val="003F4AD0"/>
    <w:rsid w:val="003F6D28"/>
    <w:rsid w:val="003F7A0F"/>
    <w:rsid w:val="00400652"/>
    <w:rsid w:val="004105E4"/>
    <w:rsid w:val="00412666"/>
    <w:rsid w:val="00423904"/>
    <w:rsid w:val="004304A3"/>
    <w:rsid w:val="00446351"/>
    <w:rsid w:val="0045009A"/>
    <w:rsid w:val="00450A2B"/>
    <w:rsid w:val="00450CD0"/>
    <w:rsid w:val="004531AE"/>
    <w:rsid w:val="00454643"/>
    <w:rsid w:val="00456567"/>
    <w:rsid w:val="00460E5B"/>
    <w:rsid w:val="00463812"/>
    <w:rsid w:val="00464289"/>
    <w:rsid w:val="00467005"/>
    <w:rsid w:val="00467CAF"/>
    <w:rsid w:val="00467F6C"/>
    <w:rsid w:val="00474301"/>
    <w:rsid w:val="00477B8C"/>
    <w:rsid w:val="004813A2"/>
    <w:rsid w:val="004932D4"/>
    <w:rsid w:val="0049373A"/>
    <w:rsid w:val="00493EE4"/>
    <w:rsid w:val="004947AE"/>
    <w:rsid w:val="004969A2"/>
    <w:rsid w:val="0049778B"/>
    <w:rsid w:val="004A14DC"/>
    <w:rsid w:val="004A1DB7"/>
    <w:rsid w:val="004A2A40"/>
    <w:rsid w:val="004A346E"/>
    <w:rsid w:val="004B154C"/>
    <w:rsid w:val="004B3CC9"/>
    <w:rsid w:val="004B504B"/>
    <w:rsid w:val="004D0DA7"/>
    <w:rsid w:val="004D26A7"/>
    <w:rsid w:val="004D36D4"/>
    <w:rsid w:val="004D4E8C"/>
    <w:rsid w:val="004D7288"/>
    <w:rsid w:val="004E1792"/>
    <w:rsid w:val="004E6EF0"/>
    <w:rsid w:val="004F2F2B"/>
    <w:rsid w:val="004F6A42"/>
    <w:rsid w:val="00500C5B"/>
    <w:rsid w:val="00506689"/>
    <w:rsid w:val="005066F5"/>
    <w:rsid w:val="00511461"/>
    <w:rsid w:val="00511658"/>
    <w:rsid w:val="00512809"/>
    <w:rsid w:val="005167C4"/>
    <w:rsid w:val="005271C1"/>
    <w:rsid w:val="00532365"/>
    <w:rsid w:val="00533B36"/>
    <w:rsid w:val="005348DF"/>
    <w:rsid w:val="00534903"/>
    <w:rsid w:val="00540508"/>
    <w:rsid w:val="00553992"/>
    <w:rsid w:val="00560FC2"/>
    <w:rsid w:val="00562D45"/>
    <w:rsid w:val="005630FB"/>
    <w:rsid w:val="00570F3C"/>
    <w:rsid w:val="00571CBA"/>
    <w:rsid w:val="00574D6A"/>
    <w:rsid w:val="005805AC"/>
    <w:rsid w:val="0058145F"/>
    <w:rsid w:val="00581608"/>
    <w:rsid w:val="005832D4"/>
    <w:rsid w:val="00585DB8"/>
    <w:rsid w:val="00586DC0"/>
    <w:rsid w:val="00594D32"/>
    <w:rsid w:val="005A0929"/>
    <w:rsid w:val="005A1ECC"/>
    <w:rsid w:val="005A2867"/>
    <w:rsid w:val="005A47ED"/>
    <w:rsid w:val="005A7165"/>
    <w:rsid w:val="005B7F24"/>
    <w:rsid w:val="005D1E78"/>
    <w:rsid w:val="005D673D"/>
    <w:rsid w:val="005D6C21"/>
    <w:rsid w:val="005E72D9"/>
    <w:rsid w:val="00602553"/>
    <w:rsid w:val="00605E92"/>
    <w:rsid w:val="006135D5"/>
    <w:rsid w:val="00614AAA"/>
    <w:rsid w:val="006178A5"/>
    <w:rsid w:val="00622E0D"/>
    <w:rsid w:val="00623600"/>
    <w:rsid w:val="0062374D"/>
    <w:rsid w:val="00630208"/>
    <w:rsid w:val="0063120C"/>
    <w:rsid w:val="00632D49"/>
    <w:rsid w:val="006369A7"/>
    <w:rsid w:val="00637FC5"/>
    <w:rsid w:val="00641BF6"/>
    <w:rsid w:val="00644174"/>
    <w:rsid w:val="00647547"/>
    <w:rsid w:val="00650594"/>
    <w:rsid w:val="00650976"/>
    <w:rsid w:val="00655046"/>
    <w:rsid w:val="006576E3"/>
    <w:rsid w:val="00660FC1"/>
    <w:rsid w:val="006619CC"/>
    <w:rsid w:val="00666517"/>
    <w:rsid w:val="00670BDF"/>
    <w:rsid w:val="006717D3"/>
    <w:rsid w:val="00673E8C"/>
    <w:rsid w:val="00676579"/>
    <w:rsid w:val="0067797C"/>
    <w:rsid w:val="00687E49"/>
    <w:rsid w:val="00690125"/>
    <w:rsid w:val="00697DB6"/>
    <w:rsid w:val="006A08E3"/>
    <w:rsid w:val="006A72D8"/>
    <w:rsid w:val="006B081C"/>
    <w:rsid w:val="006B4314"/>
    <w:rsid w:val="006C0C6B"/>
    <w:rsid w:val="006D035B"/>
    <w:rsid w:val="006D0BAE"/>
    <w:rsid w:val="006D3966"/>
    <w:rsid w:val="006D5AE0"/>
    <w:rsid w:val="006D686E"/>
    <w:rsid w:val="006D70F7"/>
    <w:rsid w:val="006D786B"/>
    <w:rsid w:val="006E4FC4"/>
    <w:rsid w:val="006E738A"/>
    <w:rsid w:val="00701D3C"/>
    <w:rsid w:val="00707252"/>
    <w:rsid w:val="00713E29"/>
    <w:rsid w:val="00717654"/>
    <w:rsid w:val="007176F6"/>
    <w:rsid w:val="00717E9B"/>
    <w:rsid w:val="00726484"/>
    <w:rsid w:val="00736737"/>
    <w:rsid w:val="007401DD"/>
    <w:rsid w:val="00741F09"/>
    <w:rsid w:val="00744121"/>
    <w:rsid w:val="00745F88"/>
    <w:rsid w:val="00746BA6"/>
    <w:rsid w:val="007503A5"/>
    <w:rsid w:val="00753129"/>
    <w:rsid w:val="0075457D"/>
    <w:rsid w:val="00755E37"/>
    <w:rsid w:val="0075749E"/>
    <w:rsid w:val="00762A4A"/>
    <w:rsid w:val="0076312F"/>
    <w:rsid w:val="00765BDD"/>
    <w:rsid w:val="00766002"/>
    <w:rsid w:val="007671AB"/>
    <w:rsid w:val="007702C1"/>
    <w:rsid w:val="00770D55"/>
    <w:rsid w:val="00775178"/>
    <w:rsid w:val="007756FB"/>
    <w:rsid w:val="00775705"/>
    <w:rsid w:val="00781726"/>
    <w:rsid w:val="00782D0D"/>
    <w:rsid w:val="0078385C"/>
    <w:rsid w:val="00787A24"/>
    <w:rsid w:val="0079129B"/>
    <w:rsid w:val="0079426C"/>
    <w:rsid w:val="00794A96"/>
    <w:rsid w:val="00796F83"/>
    <w:rsid w:val="007973B4"/>
    <w:rsid w:val="00797BC5"/>
    <w:rsid w:val="00797EA4"/>
    <w:rsid w:val="007A2F35"/>
    <w:rsid w:val="007A3907"/>
    <w:rsid w:val="007B0514"/>
    <w:rsid w:val="007B25FA"/>
    <w:rsid w:val="007B3725"/>
    <w:rsid w:val="007C25F3"/>
    <w:rsid w:val="007C4E03"/>
    <w:rsid w:val="007D3947"/>
    <w:rsid w:val="007D3AD0"/>
    <w:rsid w:val="007D4BEC"/>
    <w:rsid w:val="007D5C44"/>
    <w:rsid w:val="007E53A2"/>
    <w:rsid w:val="007F2046"/>
    <w:rsid w:val="007F20B3"/>
    <w:rsid w:val="007F3256"/>
    <w:rsid w:val="008002B1"/>
    <w:rsid w:val="0080195D"/>
    <w:rsid w:val="00801BEB"/>
    <w:rsid w:val="00801E04"/>
    <w:rsid w:val="008102BE"/>
    <w:rsid w:val="00811379"/>
    <w:rsid w:val="00816DD7"/>
    <w:rsid w:val="008214D4"/>
    <w:rsid w:val="008238C7"/>
    <w:rsid w:val="00825ABF"/>
    <w:rsid w:val="00827694"/>
    <w:rsid w:val="00830579"/>
    <w:rsid w:val="00831FE1"/>
    <w:rsid w:val="00837E99"/>
    <w:rsid w:val="00862119"/>
    <w:rsid w:val="00863014"/>
    <w:rsid w:val="00881C3E"/>
    <w:rsid w:val="00882023"/>
    <w:rsid w:val="008824C7"/>
    <w:rsid w:val="0089008A"/>
    <w:rsid w:val="00892829"/>
    <w:rsid w:val="00894819"/>
    <w:rsid w:val="008969D0"/>
    <w:rsid w:val="008A2A27"/>
    <w:rsid w:val="008A5EE9"/>
    <w:rsid w:val="008B110D"/>
    <w:rsid w:val="008B2737"/>
    <w:rsid w:val="008B5884"/>
    <w:rsid w:val="008B5EE2"/>
    <w:rsid w:val="008C0658"/>
    <w:rsid w:val="008C2CDA"/>
    <w:rsid w:val="008C4C99"/>
    <w:rsid w:val="008C7523"/>
    <w:rsid w:val="008D3003"/>
    <w:rsid w:val="008D35E6"/>
    <w:rsid w:val="008D38B2"/>
    <w:rsid w:val="008D4C40"/>
    <w:rsid w:val="008E0708"/>
    <w:rsid w:val="008E35B2"/>
    <w:rsid w:val="008E6381"/>
    <w:rsid w:val="008F0566"/>
    <w:rsid w:val="008F3263"/>
    <w:rsid w:val="008F53F8"/>
    <w:rsid w:val="008F6FF4"/>
    <w:rsid w:val="009053F6"/>
    <w:rsid w:val="009071D5"/>
    <w:rsid w:val="00910816"/>
    <w:rsid w:val="0091173E"/>
    <w:rsid w:val="0091258F"/>
    <w:rsid w:val="00913BB9"/>
    <w:rsid w:val="00914DF4"/>
    <w:rsid w:val="00915DBE"/>
    <w:rsid w:val="009164AD"/>
    <w:rsid w:val="009217CC"/>
    <w:rsid w:val="00924F78"/>
    <w:rsid w:val="00925D5D"/>
    <w:rsid w:val="00930A01"/>
    <w:rsid w:val="00936976"/>
    <w:rsid w:val="0094217C"/>
    <w:rsid w:val="009430E0"/>
    <w:rsid w:val="00943F53"/>
    <w:rsid w:val="00944320"/>
    <w:rsid w:val="0094446C"/>
    <w:rsid w:val="00944F5E"/>
    <w:rsid w:val="00953DB1"/>
    <w:rsid w:val="009549ED"/>
    <w:rsid w:val="009556F1"/>
    <w:rsid w:val="009574FC"/>
    <w:rsid w:val="00960847"/>
    <w:rsid w:val="009608AB"/>
    <w:rsid w:val="00960AD7"/>
    <w:rsid w:val="00960B91"/>
    <w:rsid w:val="00965007"/>
    <w:rsid w:val="0096666B"/>
    <w:rsid w:val="00967C22"/>
    <w:rsid w:val="00967F45"/>
    <w:rsid w:val="009701B3"/>
    <w:rsid w:val="00974E95"/>
    <w:rsid w:val="009825E3"/>
    <w:rsid w:val="00983B8B"/>
    <w:rsid w:val="00984BBF"/>
    <w:rsid w:val="0098788C"/>
    <w:rsid w:val="00992C5A"/>
    <w:rsid w:val="00995972"/>
    <w:rsid w:val="009A0425"/>
    <w:rsid w:val="009A478C"/>
    <w:rsid w:val="009B28C2"/>
    <w:rsid w:val="009B381C"/>
    <w:rsid w:val="009B4DA4"/>
    <w:rsid w:val="009B6E36"/>
    <w:rsid w:val="009C37C4"/>
    <w:rsid w:val="009C59BF"/>
    <w:rsid w:val="009C6824"/>
    <w:rsid w:val="009D56D8"/>
    <w:rsid w:val="009E050C"/>
    <w:rsid w:val="009E0FA6"/>
    <w:rsid w:val="009E1013"/>
    <w:rsid w:val="009E3126"/>
    <w:rsid w:val="009E3BE4"/>
    <w:rsid w:val="009E5E11"/>
    <w:rsid w:val="009E6ED8"/>
    <w:rsid w:val="009F3A9E"/>
    <w:rsid w:val="009F3D9A"/>
    <w:rsid w:val="009F49A6"/>
    <w:rsid w:val="009F5DEA"/>
    <w:rsid w:val="00A001BE"/>
    <w:rsid w:val="00A01992"/>
    <w:rsid w:val="00A02E2E"/>
    <w:rsid w:val="00A12D76"/>
    <w:rsid w:val="00A21017"/>
    <w:rsid w:val="00A223A7"/>
    <w:rsid w:val="00A23D3D"/>
    <w:rsid w:val="00A263AB"/>
    <w:rsid w:val="00A3284B"/>
    <w:rsid w:val="00A33213"/>
    <w:rsid w:val="00A33D91"/>
    <w:rsid w:val="00A37837"/>
    <w:rsid w:val="00A41FB6"/>
    <w:rsid w:val="00A42FCF"/>
    <w:rsid w:val="00A45315"/>
    <w:rsid w:val="00A45818"/>
    <w:rsid w:val="00A504FF"/>
    <w:rsid w:val="00A52CA4"/>
    <w:rsid w:val="00A56BA4"/>
    <w:rsid w:val="00A57932"/>
    <w:rsid w:val="00A60B04"/>
    <w:rsid w:val="00A627E7"/>
    <w:rsid w:val="00A63752"/>
    <w:rsid w:val="00A64EB3"/>
    <w:rsid w:val="00A67956"/>
    <w:rsid w:val="00A702C4"/>
    <w:rsid w:val="00A71CD8"/>
    <w:rsid w:val="00A731ED"/>
    <w:rsid w:val="00A735CB"/>
    <w:rsid w:val="00A73EFE"/>
    <w:rsid w:val="00A75BCD"/>
    <w:rsid w:val="00A8076F"/>
    <w:rsid w:val="00A80C41"/>
    <w:rsid w:val="00A83D4D"/>
    <w:rsid w:val="00A84B59"/>
    <w:rsid w:val="00AA2308"/>
    <w:rsid w:val="00AA4EA8"/>
    <w:rsid w:val="00AA7DBE"/>
    <w:rsid w:val="00AB12C2"/>
    <w:rsid w:val="00AB1BAC"/>
    <w:rsid w:val="00AB4B0C"/>
    <w:rsid w:val="00AB7403"/>
    <w:rsid w:val="00AC2749"/>
    <w:rsid w:val="00AC54B8"/>
    <w:rsid w:val="00AC7AE4"/>
    <w:rsid w:val="00AD1C5B"/>
    <w:rsid w:val="00AD7D39"/>
    <w:rsid w:val="00AE3FFD"/>
    <w:rsid w:val="00AE4062"/>
    <w:rsid w:val="00AE5F75"/>
    <w:rsid w:val="00AE6AC3"/>
    <w:rsid w:val="00AF0CCB"/>
    <w:rsid w:val="00AF589E"/>
    <w:rsid w:val="00AF6F2D"/>
    <w:rsid w:val="00B04C76"/>
    <w:rsid w:val="00B07F2A"/>
    <w:rsid w:val="00B11A43"/>
    <w:rsid w:val="00B13D1B"/>
    <w:rsid w:val="00B20166"/>
    <w:rsid w:val="00B20F29"/>
    <w:rsid w:val="00B20FA7"/>
    <w:rsid w:val="00B21ABF"/>
    <w:rsid w:val="00B265DC"/>
    <w:rsid w:val="00B2789C"/>
    <w:rsid w:val="00B30627"/>
    <w:rsid w:val="00B3093F"/>
    <w:rsid w:val="00B33208"/>
    <w:rsid w:val="00B37696"/>
    <w:rsid w:val="00B40959"/>
    <w:rsid w:val="00B414FF"/>
    <w:rsid w:val="00B46CA1"/>
    <w:rsid w:val="00B476DE"/>
    <w:rsid w:val="00B51AB0"/>
    <w:rsid w:val="00B5331B"/>
    <w:rsid w:val="00B537A6"/>
    <w:rsid w:val="00B55FE9"/>
    <w:rsid w:val="00B648D8"/>
    <w:rsid w:val="00B64DE6"/>
    <w:rsid w:val="00B7007A"/>
    <w:rsid w:val="00B7230E"/>
    <w:rsid w:val="00B85B3B"/>
    <w:rsid w:val="00B94E77"/>
    <w:rsid w:val="00B96084"/>
    <w:rsid w:val="00B96EBF"/>
    <w:rsid w:val="00BA029C"/>
    <w:rsid w:val="00BA31E5"/>
    <w:rsid w:val="00BA57BF"/>
    <w:rsid w:val="00BB56FA"/>
    <w:rsid w:val="00BC51FB"/>
    <w:rsid w:val="00BC56D1"/>
    <w:rsid w:val="00BD1F9F"/>
    <w:rsid w:val="00BD2C3B"/>
    <w:rsid w:val="00BD653E"/>
    <w:rsid w:val="00BD7A29"/>
    <w:rsid w:val="00BE2635"/>
    <w:rsid w:val="00BE3195"/>
    <w:rsid w:val="00BF0982"/>
    <w:rsid w:val="00BF2201"/>
    <w:rsid w:val="00BF2251"/>
    <w:rsid w:val="00BF3571"/>
    <w:rsid w:val="00BF36C6"/>
    <w:rsid w:val="00BF5DC9"/>
    <w:rsid w:val="00C04FA6"/>
    <w:rsid w:val="00C05717"/>
    <w:rsid w:val="00C10F0A"/>
    <w:rsid w:val="00C1139F"/>
    <w:rsid w:val="00C11B31"/>
    <w:rsid w:val="00C1268C"/>
    <w:rsid w:val="00C142BA"/>
    <w:rsid w:val="00C166EB"/>
    <w:rsid w:val="00C20F69"/>
    <w:rsid w:val="00C31738"/>
    <w:rsid w:val="00C3309C"/>
    <w:rsid w:val="00C35F61"/>
    <w:rsid w:val="00C45E8A"/>
    <w:rsid w:val="00C462BB"/>
    <w:rsid w:val="00C4769C"/>
    <w:rsid w:val="00C5135B"/>
    <w:rsid w:val="00C5151B"/>
    <w:rsid w:val="00C56065"/>
    <w:rsid w:val="00C60606"/>
    <w:rsid w:val="00C655BA"/>
    <w:rsid w:val="00C66F7C"/>
    <w:rsid w:val="00C673D2"/>
    <w:rsid w:val="00C715A1"/>
    <w:rsid w:val="00C732F7"/>
    <w:rsid w:val="00C77B2A"/>
    <w:rsid w:val="00C8363B"/>
    <w:rsid w:val="00C84677"/>
    <w:rsid w:val="00C9157D"/>
    <w:rsid w:val="00C91984"/>
    <w:rsid w:val="00C92E92"/>
    <w:rsid w:val="00C9373E"/>
    <w:rsid w:val="00C944B7"/>
    <w:rsid w:val="00C95EDC"/>
    <w:rsid w:val="00C97805"/>
    <w:rsid w:val="00CA0BBD"/>
    <w:rsid w:val="00CA2F56"/>
    <w:rsid w:val="00CA79A4"/>
    <w:rsid w:val="00CB0B42"/>
    <w:rsid w:val="00CB404B"/>
    <w:rsid w:val="00CC0297"/>
    <w:rsid w:val="00CC02CB"/>
    <w:rsid w:val="00CC1BA0"/>
    <w:rsid w:val="00CE2340"/>
    <w:rsid w:val="00CE2C0B"/>
    <w:rsid w:val="00CE4809"/>
    <w:rsid w:val="00CE5400"/>
    <w:rsid w:val="00CE6361"/>
    <w:rsid w:val="00CE72EB"/>
    <w:rsid w:val="00CE7C17"/>
    <w:rsid w:val="00CF14CA"/>
    <w:rsid w:val="00CF3479"/>
    <w:rsid w:val="00CF56D9"/>
    <w:rsid w:val="00CF5927"/>
    <w:rsid w:val="00CF5DAA"/>
    <w:rsid w:val="00D01234"/>
    <w:rsid w:val="00D01D1F"/>
    <w:rsid w:val="00D1050F"/>
    <w:rsid w:val="00D13159"/>
    <w:rsid w:val="00D16B4D"/>
    <w:rsid w:val="00D22497"/>
    <w:rsid w:val="00D24613"/>
    <w:rsid w:val="00D257D3"/>
    <w:rsid w:val="00D34E1F"/>
    <w:rsid w:val="00D3702C"/>
    <w:rsid w:val="00D45445"/>
    <w:rsid w:val="00D4583F"/>
    <w:rsid w:val="00D51736"/>
    <w:rsid w:val="00D51E2B"/>
    <w:rsid w:val="00D5323F"/>
    <w:rsid w:val="00D601A0"/>
    <w:rsid w:val="00D606C4"/>
    <w:rsid w:val="00D63373"/>
    <w:rsid w:val="00D63C17"/>
    <w:rsid w:val="00D6601A"/>
    <w:rsid w:val="00D676C6"/>
    <w:rsid w:val="00D71EDE"/>
    <w:rsid w:val="00D76766"/>
    <w:rsid w:val="00D8244D"/>
    <w:rsid w:val="00D87A40"/>
    <w:rsid w:val="00DA1420"/>
    <w:rsid w:val="00DA1624"/>
    <w:rsid w:val="00DA1A2F"/>
    <w:rsid w:val="00DA1EA1"/>
    <w:rsid w:val="00DA433C"/>
    <w:rsid w:val="00DA5380"/>
    <w:rsid w:val="00DA66E2"/>
    <w:rsid w:val="00DA73E4"/>
    <w:rsid w:val="00DA7AD5"/>
    <w:rsid w:val="00DB0751"/>
    <w:rsid w:val="00DB1A61"/>
    <w:rsid w:val="00DC00E5"/>
    <w:rsid w:val="00DC0403"/>
    <w:rsid w:val="00DC06FC"/>
    <w:rsid w:val="00DC2D72"/>
    <w:rsid w:val="00DC3A55"/>
    <w:rsid w:val="00DD2D92"/>
    <w:rsid w:val="00DD34F9"/>
    <w:rsid w:val="00DD3DD0"/>
    <w:rsid w:val="00DD6023"/>
    <w:rsid w:val="00DE03D9"/>
    <w:rsid w:val="00DE0EB3"/>
    <w:rsid w:val="00DE70D2"/>
    <w:rsid w:val="00DE7DD1"/>
    <w:rsid w:val="00DF184A"/>
    <w:rsid w:val="00DF6565"/>
    <w:rsid w:val="00E02443"/>
    <w:rsid w:val="00E02A0C"/>
    <w:rsid w:val="00E05310"/>
    <w:rsid w:val="00E0587F"/>
    <w:rsid w:val="00E075C6"/>
    <w:rsid w:val="00E10660"/>
    <w:rsid w:val="00E31D50"/>
    <w:rsid w:val="00E33873"/>
    <w:rsid w:val="00E348D5"/>
    <w:rsid w:val="00E416DF"/>
    <w:rsid w:val="00E4215A"/>
    <w:rsid w:val="00E53C22"/>
    <w:rsid w:val="00E70435"/>
    <w:rsid w:val="00E75B53"/>
    <w:rsid w:val="00E77103"/>
    <w:rsid w:val="00E77154"/>
    <w:rsid w:val="00E77BA3"/>
    <w:rsid w:val="00E82DD0"/>
    <w:rsid w:val="00E858ED"/>
    <w:rsid w:val="00E87D3B"/>
    <w:rsid w:val="00E90798"/>
    <w:rsid w:val="00E92707"/>
    <w:rsid w:val="00E96D84"/>
    <w:rsid w:val="00E97ED4"/>
    <w:rsid w:val="00EA229C"/>
    <w:rsid w:val="00EA295D"/>
    <w:rsid w:val="00EA3B18"/>
    <w:rsid w:val="00EA79D8"/>
    <w:rsid w:val="00EB2F3C"/>
    <w:rsid w:val="00EB3193"/>
    <w:rsid w:val="00EB4527"/>
    <w:rsid w:val="00EB6429"/>
    <w:rsid w:val="00EB6D6B"/>
    <w:rsid w:val="00EC0428"/>
    <w:rsid w:val="00EC1795"/>
    <w:rsid w:val="00EC30D3"/>
    <w:rsid w:val="00EC3D66"/>
    <w:rsid w:val="00EC4385"/>
    <w:rsid w:val="00EC7DB1"/>
    <w:rsid w:val="00ED7639"/>
    <w:rsid w:val="00EE0463"/>
    <w:rsid w:val="00EE0BC2"/>
    <w:rsid w:val="00EE2776"/>
    <w:rsid w:val="00EF4747"/>
    <w:rsid w:val="00EF4837"/>
    <w:rsid w:val="00EF4E61"/>
    <w:rsid w:val="00EF72CA"/>
    <w:rsid w:val="00F00610"/>
    <w:rsid w:val="00F016F6"/>
    <w:rsid w:val="00F01B35"/>
    <w:rsid w:val="00F0721A"/>
    <w:rsid w:val="00F115DE"/>
    <w:rsid w:val="00F1319D"/>
    <w:rsid w:val="00F13B35"/>
    <w:rsid w:val="00F177F5"/>
    <w:rsid w:val="00F204A0"/>
    <w:rsid w:val="00F22015"/>
    <w:rsid w:val="00F236BE"/>
    <w:rsid w:val="00F23BBF"/>
    <w:rsid w:val="00F258B6"/>
    <w:rsid w:val="00F26082"/>
    <w:rsid w:val="00F26640"/>
    <w:rsid w:val="00F324C0"/>
    <w:rsid w:val="00F33656"/>
    <w:rsid w:val="00F352EF"/>
    <w:rsid w:val="00F36398"/>
    <w:rsid w:val="00F374A8"/>
    <w:rsid w:val="00F37ADF"/>
    <w:rsid w:val="00F41EE9"/>
    <w:rsid w:val="00F43DAE"/>
    <w:rsid w:val="00F44014"/>
    <w:rsid w:val="00F46F1B"/>
    <w:rsid w:val="00F51EED"/>
    <w:rsid w:val="00F524F3"/>
    <w:rsid w:val="00F556A8"/>
    <w:rsid w:val="00F55B32"/>
    <w:rsid w:val="00F608EE"/>
    <w:rsid w:val="00F62083"/>
    <w:rsid w:val="00F65CD5"/>
    <w:rsid w:val="00F725A5"/>
    <w:rsid w:val="00F733B0"/>
    <w:rsid w:val="00F7405F"/>
    <w:rsid w:val="00F75CDD"/>
    <w:rsid w:val="00F766EF"/>
    <w:rsid w:val="00F77177"/>
    <w:rsid w:val="00F8259E"/>
    <w:rsid w:val="00F835AB"/>
    <w:rsid w:val="00F84990"/>
    <w:rsid w:val="00F8600A"/>
    <w:rsid w:val="00F86C65"/>
    <w:rsid w:val="00F86ED1"/>
    <w:rsid w:val="00F9282B"/>
    <w:rsid w:val="00F9753D"/>
    <w:rsid w:val="00FA15A1"/>
    <w:rsid w:val="00FA44C3"/>
    <w:rsid w:val="00FA4749"/>
    <w:rsid w:val="00FA5EAA"/>
    <w:rsid w:val="00FA7867"/>
    <w:rsid w:val="00FB3B81"/>
    <w:rsid w:val="00FB49B4"/>
    <w:rsid w:val="00FB5B30"/>
    <w:rsid w:val="00FC1DD8"/>
    <w:rsid w:val="00FC2C9F"/>
    <w:rsid w:val="00FC5CD7"/>
    <w:rsid w:val="00FC7578"/>
    <w:rsid w:val="00FD0365"/>
    <w:rsid w:val="00FD1D8C"/>
    <w:rsid w:val="00FD2AE5"/>
    <w:rsid w:val="00FD4DB1"/>
    <w:rsid w:val="00FD7526"/>
    <w:rsid w:val="00FD7E72"/>
    <w:rsid w:val="00FE501E"/>
    <w:rsid w:val="00FE6647"/>
    <w:rsid w:val="00FE7972"/>
    <w:rsid w:val="00FE7B77"/>
    <w:rsid w:val="00FF73C1"/>
    <w:rsid w:val="07AA4B29"/>
    <w:rsid w:val="4B05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D480"/>
  <w15:docId w15:val="{181EB543-FBE6-FF4E-83A2-47788FAD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1760"/>
    <w:pPr>
      <w:widowControl w:val="0"/>
      <w:jc w:val="both"/>
    </w:pPr>
    <w:rPr>
      <w:kern w:val="2"/>
      <w:sz w:val="21"/>
      <w:szCs w:val="24"/>
    </w:rPr>
  </w:style>
  <w:style w:type="paragraph" w:styleId="1">
    <w:name w:val="heading 1"/>
    <w:basedOn w:val="a"/>
    <w:next w:val="a"/>
    <w:qFormat/>
    <w:rsid w:val="001C1760"/>
    <w:pPr>
      <w:keepNext/>
      <w:keepLines/>
      <w:numPr>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2">
    <w:name w:val="heading 2"/>
    <w:basedOn w:val="a"/>
    <w:next w:val="a"/>
    <w:qFormat/>
    <w:rsid w:val="001C1760"/>
    <w:pPr>
      <w:numPr>
        <w:numId w:val="2"/>
      </w:numPr>
      <w:tabs>
        <w:tab w:val="left" w:pos="480"/>
        <w:tab w:val="left" w:pos="907"/>
      </w:tabs>
      <w:snapToGrid w:val="0"/>
      <w:spacing w:before="120" w:after="120" w:line="360" w:lineRule="auto"/>
      <w:jc w:val="left"/>
      <w:outlineLvl w:val="1"/>
    </w:pPr>
    <w:rPr>
      <w:rFonts w:ascii="黑体" w:eastAsia="黑体"/>
      <w:b/>
      <w:kern w:val="0"/>
      <w:sz w:val="24"/>
    </w:rPr>
  </w:style>
  <w:style w:type="paragraph" w:styleId="3">
    <w:name w:val="heading 3"/>
    <w:basedOn w:val="a"/>
    <w:next w:val="a"/>
    <w:qFormat/>
    <w:rsid w:val="001C1760"/>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1C1760"/>
    <w:pPr>
      <w:numPr>
        <w:ilvl w:val="3"/>
        <w:numId w:val="1"/>
      </w:numPr>
      <w:snapToGrid w:val="0"/>
      <w:spacing w:line="440" w:lineRule="atLeast"/>
      <w:outlineLvl w:val="3"/>
    </w:pPr>
    <w:rPr>
      <w:bCs/>
      <w:kern w:val="0"/>
      <w:sz w:val="24"/>
      <w:szCs w:val="28"/>
    </w:rPr>
  </w:style>
  <w:style w:type="paragraph" w:styleId="5">
    <w:name w:val="heading 5"/>
    <w:basedOn w:val="a"/>
    <w:next w:val="6"/>
    <w:qFormat/>
    <w:rsid w:val="001C1760"/>
    <w:pPr>
      <w:numPr>
        <w:ilvl w:val="4"/>
        <w:numId w:val="1"/>
      </w:numPr>
      <w:snapToGrid w:val="0"/>
      <w:spacing w:line="460" w:lineRule="atLeast"/>
      <w:outlineLvl w:val="4"/>
    </w:pPr>
    <w:rPr>
      <w:bCs/>
      <w:sz w:val="24"/>
      <w:szCs w:val="28"/>
      <w:lang w:bidi="he-IL"/>
    </w:rPr>
  </w:style>
  <w:style w:type="paragraph" w:styleId="6">
    <w:name w:val="heading 6"/>
    <w:basedOn w:val="a"/>
    <w:next w:val="a"/>
    <w:qFormat/>
    <w:rsid w:val="001C1760"/>
    <w:pPr>
      <w:keepNext/>
      <w:keepLines/>
      <w:numPr>
        <w:ilvl w:val="5"/>
        <w:numId w:val="1"/>
      </w:numPr>
      <w:snapToGrid w:val="0"/>
      <w:spacing w:before="240" w:after="64" w:line="320" w:lineRule="auto"/>
      <w:outlineLvl w:val="5"/>
    </w:pPr>
    <w:rPr>
      <w:rFonts w:ascii="Arial" w:eastAsia="黑体" w:hAnsi="Arial"/>
      <w:b/>
      <w:bCs/>
      <w:kern w:val="0"/>
      <w:sz w:val="24"/>
    </w:rPr>
  </w:style>
  <w:style w:type="paragraph" w:styleId="7">
    <w:name w:val="heading 7"/>
    <w:basedOn w:val="a"/>
    <w:next w:val="a"/>
    <w:qFormat/>
    <w:rsid w:val="001C1760"/>
    <w:pPr>
      <w:keepNext/>
      <w:keepLines/>
      <w:numPr>
        <w:ilvl w:val="6"/>
        <w:numId w:val="1"/>
      </w:numPr>
      <w:snapToGrid w:val="0"/>
      <w:spacing w:before="240" w:after="64" w:line="320" w:lineRule="auto"/>
      <w:outlineLvl w:val="6"/>
    </w:pPr>
    <w:rPr>
      <w:b/>
      <w:bCs/>
      <w:sz w:val="24"/>
      <w:lang w:bidi="he-IL"/>
    </w:rPr>
  </w:style>
  <w:style w:type="paragraph" w:styleId="8">
    <w:name w:val="heading 8"/>
    <w:basedOn w:val="a"/>
    <w:next w:val="a"/>
    <w:qFormat/>
    <w:rsid w:val="001C1760"/>
    <w:pPr>
      <w:keepNext/>
      <w:keepLines/>
      <w:numPr>
        <w:ilvl w:val="7"/>
        <w:numId w:val="1"/>
      </w:numPr>
      <w:snapToGrid w:val="0"/>
      <w:spacing w:before="240" w:after="64" w:line="320" w:lineRule="auto"/>
      <w:outlineLvl w:val="7"/>
    </w:pPr>
    <w:rPr>
      <w:rFonts w:ascii="Arial" w:eastAsia="黑体" w:hAnsi="Arial"/>
      <w:sz w:val="24"/>
    </w:rPr>
  </w:style>
  <w:style w:type="paragraph" w:styleId="9">
    <w:name w:val="heading 9"/>
    <w:basedOn w:val="a"/>
    <w:next w:val="a"/>
    <w:qFormat/>
    <w:rsid w:val="001C1760"/>
    <w:pPr>
      <w:keepNext/>
      <w:keepLines/>
      <w:numPr>
        <w:ilvl w:val="8"/>
        <w:numId w:val="1"/>
      </w:numPr>
      <w:snapToGrid w:val="0"/>
      <w:spacing w:before="240" w:after="64" w:line="320" w:lineRule="auto"/>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期 字符"/>
    <w:link w:val="a4"/>
    <w:rsid w:val="001C1760"/>
    <w:rPr>
      <w:rFonts w:ascii="仿宋_GB2312" w:eastAsia="仿宋_GB2312"/>
      <w:kern w:val="2"/>
      <w:sz w:val="32"/>
      <w:szCs w:val="24"/>
    </w:rPr>
  </w:style>
  <w:style w:type="character" w:styleId="a5">
    <w:name w:val="Hyperlink"/>
    <w:rsid w:val="001C1760"/>
    <w:rPr>
      <w:color w:val="0000FF"/>
      <w:u w:val="single"/>
    </w:rPr>
  </w:style>
  <w:style w:type="character" w:styleId="a6">
    <w:name w:val="page number"/>
    <w:basedOn w:val="a0"/>
    <w:rsid w:val="001C1760"/>
  </w:style>
  <w:style w:type="paragraph" w:customStyle="1" w:styleId="31">
    <w:name w:val="标题 31"/>
    <w:basedOn w:val="a"/>
    <w:next w:val="a"/>
    <w:rsid w:val="001C1760"/>
    <w:pPr>
      <w:snapToGrid w:val="0"/>
      <w:spacing w:before="120" w:after="120" w:line="360" w:lineRule="auto"/>
      <w:jc w:val="left"/>
      <w:outlineLvl w:val="2"/>
    </w:pPr>
    <w:rPr>
      <w:rFonts w:eastAsia="黑体"/>
      <w:b/>
      <w:bCs/>
      <w:kern w:val="0"/>
      <w:sz w:val="24"/>
    </w:rPr>
  </w:style>
  <w:style w:type="paragraph" w:styleId="a7">
    <w:name w:val="Plain Text"/>
    <w:basedOn w:val="a"/>
    <w:rsid w:val="001C1760"/>
    <w:pPr>
      <w:snapToGrid w:val="0"/>
      <w:spacing w:line="380" w:lineRule="atLeast"/>
    </w:pPr>
    <w:rPr>
      <w:rFonts w:cs="Courier New"/>
      <w:kern w:val="0"/>
      <w:szCs w:val="21"/>
    </w:rPr>
  </w:style>
  <w:style w:type="paragraph" w:styleId="a4">
    <w:name w:val="Date"/>
    <w:basedOn w:val="a"/>
    <w:next w:val="a"/>
    <w:link w:val="a3"/>
    <w:rsid w:val="001C1760"/>
    <w:pPr>
      <w:ind w:leftChars="2500" w:left="100"/>
    </w:pPr>
    <w:rPr>
      <w:rFonts w:ascii="仿宋_GB2312" w:eastAsia="仿宋_GB2312"/>
      <w:sz w:val="32"/>
    </w:rPr>
  </w:style>
  <w:style w:type="paragraph" w:styleId="a8">
    <w:name w:val="footer"/>
    <w:basedOn w:val="a"/>
    <w:rsid w:val="001C1760"/>
    <w:pPr>
      <w:tabs>
        <w:tab w:val="center" w:pos="4153"/>
        <w:tab w:val="right" w:pos="8306"/>
      </w:tabs>
      <w:snapToGrid w:val="0"/>
      <w:jc w:val="left"/>
    </w:pPr>
    <w:rPr>
      <w:sz w:val="18"/>
      <w:szCs w:val="18"/>
    </w:rPr>
  </w:style>
  <w:style w:type="paragraph" w:styleId="a9">
    <w:name w:val="Balloon Text"/>
    <w:basedOn w:val="a"/>
    <w:semiHidden/>
    <w:rsid w:val="001C1760"/>
    <w:rPr>
      <w:sz w:val="18"/>
      <w:szCs w:val="18"/>
    </w:rPr>
  </w:style>
  <w:style w:type="paragraph" w:styleId="20">
    <w:name w:val="Body Text Indent 2"/>
    <w:basedOn w:val="a"/>
    <w:rsid w:val="001C1760"/>
    <w:pPr>
      <w:ind w:firstLine="540"/>
    </w:pPr>
    <w:rPr>
      <w:sz w:val="28"/>
      <w:szCs w:val="20"/>
    </w:rPr>
  </w:style>
  <w:style w:type="paragraph" w:customStyle="1" w:styleId="aa">
    <w:name w:val="表格标题"/>
    <w:basedOn w:val="a"/>
    <w:rsid w:val="001C1760"/>
    <w:pPr>
      <w:adjustRightInd w:val="0"/>
      <w:snapToGrid w:val="0"/>
      <w:spacing w:afterLines="50"/>
      <w:jc w:val="center"/>
    </w:pPr>
    <w:rPr>
      <w:rFonts w:eastAsia="黑体"/>
      <w:bCs/>
      <w:sz w:val="32"/>
      <w:szCs w:val="32"/>
    </w:rPr>
  </w:style>
  <w:style w:type="paragraph" w:customStyle="1" w:styleId="Ab">
    <w:name w:val="标题A"/>
    <w:basedOn w:val="a"/>
    <w:rsid w:val="001C1760"/>
    <w:pPr>
      <w:adjustRightInd w:val="0"/>
      <w:snapToGrid w:val="0"/>
      <w:spacing w:before="120" w:afterLines="50"/>
      <w:jc w:val="center"/>
      <w:textAlignment w:val="baseline"/>
    </w:pPr>
    <w:rPr>
      <w:rFonts w:eastAsia="黑体"/>
      <w:bCs/>
      <w:kern w:val="0"/>
      <w:sz w:val="32"/>
      <w:szCs w:val="32"/>
    </w:rPr>
  </w:style>
  <w:style w:type="paragraph" w:styleId="TOC1">
    <w:name w:val="toc 1"/>
    <w:basedOn w:val="a"/>
    <w:next w:val="a"/>
    <w:semiHidden/>
    <w:rsid w:val="001C1760"/>
    <w:pPr>
      <w:tabs>
        <w:tab w:val="right" w:leader="dot" w:pos="8296"/>
      </w:tabs>
      <w:snapToGrid w:val="0"/>
      <w:spacing w:line="440" w:lineRule="atLeast"/>
      <w:ind w:firstLineChars="200" w:firstLine="480"/>
    </w:pPr>
    <w:rPr>
      <w:sz w:val="24"/>
    </w:rPr>
  </w:style>
  <w:style w:type="paragraph" w:styleId="TOC2">
    <w:name w:val="toc 2"/>
    <w:basedOn w:val="a"/>
    <w:next w:val="a"/>
    <w:semiHidden/>
    <w:rsid w:val="001C1760"/>
    <w:pPr>
      <w:tabs>
        <w:tab w:val="right" w:leader="dot" w:pos="8280"/>
      </w:tabs>
      <w:snapToGrid w:val="0"/>
      <w:spacing w:line="440" w:lineRule="atLeast"/>
      <w:ind w:leftChars="200" w:left="420" w:firstLineChars="200" w:firstLine="420"/>
    </w:pPr>
    <w:rPr>
      <w:sz w:val="24"/>
    </w:rPr>
  </w:style>
  <w:style w:type="paragraph" w:styleId="ac">
    <w:name w:val="header"/>
    <w:basedOn w:val="a"/>
    <w:rsid w:val="001C1760"/>
    <w:pPr>
      <w:pBdr>
        <w:bottom w:val="single" w:sz="6" w:space="1" w:color="auto"/>
      </w:pBdr>
      <w:tabs>
        <w:tab w:val="center" w:pos="4153"/>
        <w:tab w:val="right" w:pos="8306"/>
      </w:tabs>
      <w:snapToGrid w:val="0"/>
      <w:jc w:val="center"/>
    </w:pPr>
    <w:rPr>
      <w:sz w:val="18"/>
      <w:szCs w:val="18"/>
    </w:rPr>
  </w:style>
  <w:style w:type="paragraph" w:styleId="ad">
    <w:name w:val="Body Text Indent"/>
    <w:basedOn w:val="a"/>
    <w:rsid w:val="001C1760"/>
    <w:pPr>
      <w:snapToGrid w:val="0"/>
      <w:spacing w:after="120" w:line="440" w:lineRule="atLeast"/>
      <w:ind w:leftChars="200" w:left="420" w:firstLineChars="200" w:firstLine="480"/>
    </w:pPr>
    <w:rPr>
      <w:sz w:val="24"/>
    </w:rPr>
  </w:style>
  <w:style w:type="paragraph" w:styleId="ae">
    <w:name w:val="Normal Indent"/>
    <w:basedOn w:val="a"/>
    <w:rsid w:val="001C1760"/>
    <w:pPr>
      <w:adjustRightInd w:val="0"/>
      <w:spacing w:line="315" w:lineRule="atLeast"/>
      <w:ind w:firstLine="420"/>
      <w:textAlignment w:val="baseline"/>
    </w:pPr>
    <w:rPr>
      <w:rFonts w:ascii="宋体"/>
      <w:kern w:val="0"/>
      <w:sz w:val="24"/>
      <w:szCs w:val="20"/>
    </w:rPr>
  </w:style>
  <w:style w:type="paragraph" w:customStyle="1" w:styleId="21">
    <w:name w:val="样式 样式 标题 2 + 黑色 + 小四 橄榄绿"/>
    <w:basedOn w:val="a"/>
    <w:rsid w:val="001C1760"/>
    <w:pPr>
      <w:tabs>
        <w:tab w:val="left" w:pos="480"/>
      </w:tabs>
      <w:snapToGrid w:val="0"/>
      <w:spacing w:before="120" w:after="120" w:line="360" w:lineRule="auto"/>
      <w:jc w:val="left"/>
      <w:outlineLvl w:val="1"/>
    </w:pPr>
    <w:rPr>
      <w:rFonts w:ascii="黑体" w:eastAsia="黑体"/>
      <w:b/>
      <w:color w:val="333300"/>
      <w:kern w:val="0"/>
      <w:sz w:val="24"/>
    </w:rPr>
  </w:style>
  <w:style w:type="paragraph" w:styleId="TOC3">
    <w:name w:val="toc 3"/>
    <w:basedOn w:val="a"/>
    <w:next w:val="a"/>
    <w:semiHidden/>
    <w:rsid w:val="001C1760"/>
    <w:pPr>
      <w:snapToGrid w:val="0"/>
      <w:spacing w:line="440" w:lineRule="atLeast"/>
      <w:ind w:leftChars="400" w:left="840" w:firstLineChars="200" w:firstLine="480"/>
    </w:pPr>
    <w:rPr>
      <w:sz w:val="24"/>
    </w:rPr>
  </w:style>
  <w:style w:type="paragraph" w:styleId="af">
    <w:name w:val="Normal (Web)"/>
    <w:basedOn w:val="a"/>
    <w:uiPriority w:val="99"/>
    <w:unhideWhenUsed/>
    <w:rsid w:val="001C1760"/>
    <w:pPr>
      <w:widowControl/>
      <w:spacing w:before="100" w:beforeAutospacing="1" w:after="150" w:line="360" w:lineRule="auto"/>
      <w:jc w:val="left"/>
    </w:pPr>
    <w:rPr>
      <w:rFonts w:ascii="Arial" w:hAnsi="Arial" w:cs="Arial"/>
      <w:color w:val="000000"/>
      <w:kern w:val="0"/>
      <w:sz w:val="20"/>
      <w:szCs w:val="20"/>
    </w:rPr>
  </w:style>
  <w:style w:type="table" w:styleId="af0">
    <w:name w:val="Table Grid"/>
    <w:basedOn w:val="a1"/>
    <w:rsid w:val="001C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DE0EB3"/>
    <w:rPr>
      <w:sz w:val="21"/>
      <w:szCs w:val="21"/>
    </w:rPr>
  </w:style>
  <w:style w:type="paragraph" w:styleId="af2">
    <w:name w:val="annotation text"/>
    <w:basedOn w:val="a"/>
    <w:link w:val="af3"/>
    <w:semiHidden/>
    <w:unhideWhenUsed/>
    <w:rsid w:val="00DE0EB3"/>
    <w:pPr>
      <w:jc w:val="left"/>
    </w:pPr>
  </w:style>
  <w:style w:type="character" w:customStyle="1" w:styleId="af3">
    <w:name w:val="批注文字 字符"/>
    <w:basedOn w:val="a0"/>
    <w:link w:val="af2"/>
    <w:semiHidden/>
    <w:rsid w:val="00DE0EB3"/>
    <w:rPr>
      <w:kern w:val="2"/>
      <w:sz w:val="21"/>
      <w:szCs w:val="24"/>
    </w:rPr>
  </w:style>
  <w:style w:type="paragraph" w:styleId="af4">
    <w:name w:val="annotation subject"/>
    <w:basedOn w:val="af2"/>
    <w:next w:val="af2"/>
    <w:link w:val="af5"/>
    <w:semiHidden/>
    <w:unhideWhenUsed/>
    <w:rsid w:val="00DE0EB3"/>
    <w:rPr>
      <w:b/>
      <w:bCs/>
    </w:rPr>
  </w:style>
  <w:style w:type="character" w:customStyle="1" w:styleId="af5">
    <w:name w:val="批注主题 字符"/>
    <w:basedOn w:val="af3"/>
    <w:link w:val="af4"/>
    <w:semiHidden/>
    <w:rsid w:val="00DE0EB3"/>
    <w:rPr>
      <w:b/>
      <w:bCs/>
      <w:kern w:val="2"/>
      <w:sz w:val="21"/>
      <w:szCs w:val="24"/>
    </w:rPr>
  </w:style>
  <w:style w:type="character" w:styleId="af6">
    <w:name w:val="Unresolved Mention"/>
    <w:basedOn w:val="a0"/>
    <w:uiPriority w:val="99"/>
    <w:semiHidden/>
    <w:unhideWhenUsed/>
    <w:rsid w:val="00D16B4D"/>
    <w:rPr>
      <w:color w:val="605E5C"/>
      <w:shd w:val="clear" w:color="auto" w:fill="E1DFDD"/>
    </w:rPr>
  </w:style>
  <w:style w:type="character" w:styleId="af7">
    <w:name w:val="FollowedHyperlink"/>
    <w:basedOn w:val="a0"/>
    <w:semiHidden/>
    <w:unhideWhenUsed/>
    <w:rsid w:val="00BF5D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47601-45C7-4EA9-BE47-7C01DCDC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621</Words>
  <Characters>3542</Characters>
  <Application>Microsoft Office Word</Application>
  <DocSecurity>0</DocSecurity>
  <Lines>29</Lines>
  <Paragraphs>8</Paragraphs>
  <ScaleCrop>false</ScaleCrop>
  <Company>bsdl</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四川巴蜀电力开发有限责任公司</dc:title>
  <dc:creator>bsdl</dc:creator>
  <cp:lastModifiedBy>YQL</cp:lastModifiedBy>
  <cp:revision>45</cp:revision>
  <cp:lastPrinted>2006-07-31T08:57:00Z</cp:lastPrinted>
  <dcterms:created xsi:type="dcterms:W3CDTF">2020-09-16T01:16:00Z</dcterms:created>
  <dcterms:modified xsi:type="dcterms:W3CDTF">2020-10-20T01:21:00Z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