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</w:t>
      </w:r>
      <w:r>
        <w:rPr>
          <w:rFonts w:hint="eastAsia"/>
          <w:b/>
          <w:bCs/>
          <w:sz w:val="72"/>
          <w:szCs w:val="72"/>
          <w:lang w:val="en-US" w:eastAsia="zh-CN"/>
        </w:rPr>
        <w:t>3第</w:t>
      </w:r>
      <w:bookmarkStart w:id="0" w:name="_GoBack"/>
      <w:r>
        <w:rPr>
          <w:rFonts w:hint="eastAsia"/>
          <w:b/>
          <w:bCs/>
          <w:sz w:val="72"/>
          <w:szCs w:val="72"/>
          <w:lang w:val="en-US" w:eastAsia="zh-CN"/>
        </w:rPr>
        <w:t>三</w:t>
      </w:r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次挂网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2024-03-27T06:11:22Z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EA0028E7F5B6473FB39472806F7A1586_13</vt:lpwstr>
  </property>
</Properties>
</file>