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27574">
      <w:pPr>
        <w:spacing w:before="240" w:beforeLines="100" w:line="360" w:lineRule="auto"/>
        <w:ind w:firstLine="361" w:firstLineChars="150"/>
        <w:jc w:val="center"/>
        <w:outlineLvl w:val="1"/>
        <w:rPr>
          <w:rFonts w:ascii="仿宋" w:hAnsi="仿宋" w:eastAsia="仿宋" w:cs="仿宋"/>
          <w:b/>
          <w:color w:val="auto"/>
          <w:sz w:val="24"/>
        </w:rPr>
      </w:pPr>
      <w:r>
        <w:rPr>
          <w:rFonts w:hint="eastAsia" w:ascii="仿宋" w:hAnsi="仿宋" w:eastAsia="仿宋" w:cs="仿宋"/>
          <w:b/>
          <w:color w:val="auto"/>
          <w:sz w:val="24"/>
        </w:rPr>
        <w:t>投标人报名登记表</w:t>
      </w:r>
    </w:p>
    <w:tbl>
      <w:tblPr>
        <w:tblStyle w:val="6"/>
        <w:tblW w:w="927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02"/>
        <w:gridCol w:w="6677"/>
      </w:tblGrid>
      <w:tr w14:paraId="75F8D3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5797D"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项目编号(必填）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A0F3D"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zh-CN"/>
              </w:rPr>
              <w:t>6103012024051783</w:t>
            </w:r>
          </w:p>
        </w:tc>
      </w:tr>
      <w:tr w14:paraId="138D3F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FF2E6F3"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项目名称(必填）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E05E100"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2024年-202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年度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市政工程部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劳务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协作单位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入库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项目</w:t>
            </w:r>
          </w:p>
        </w:tc>
      </w:tr>
      <w:tr w14:paraId="12CB1B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61CEE76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项目包号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(必填）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8288599">
            <w:pPr>
              <w:pStyle w:val="4"/>
              <w:ind w:firstLine="480" w:firstLineChars="200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t>第一包：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  <w:t>房建工程劳务协作；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  <w:sym w:font="Wingdings 2" w:char="00A3"/>
            </w:r>
          </w:p>
          <w:p w14:paraId="0A46AB99">
            <w:pPr>
              <w:pStyle w:val="4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t>第二包：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  <w:t>市政工程劳务协作；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  <w:sym w:font="Wingdings 2" w:char="00A3"/>
            </w:r>
          </w:p>
          <w:p w14:paraId="2F932259">
            <w:pPr>
              <w:pStyle w:val="4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t>第三包：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  <w:t>装饰装修工程劳务协作；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  <w:sym w:font="Wingdings 2" w:char="00A3"/>
            </w:r>
          </w:p>
          <w:p w14:paraId="28BD7F29">
            <w:pPr>
              <w:pStyle w:val="4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t>第四包：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  <w:t>安全文明施工劳务协作；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  <w:sym w:font="Wingdings 2" w:char="00A3"/>
            </w:r>
          </w:p>
          <w:p w14:paraId="07B0B80C">
            <w:pPr>
              <w:pStyle w:val="4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t>第五包：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  <w:t>零星工程劳务协作；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  <w:sym w:font="Wingdings 2" w:char="00A3"/>
            </w:r>
          </w:p>
          <w:p w14:paraId="1BBB3B4E">
            <w:pPr>
              <w:pStyle w:val="4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t>第六包：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  <w:t>污水管网工程劳务协作；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  <w:sym w:font="Wingdings 2" w:char="00A3"/>
            </w:r>
          </w:p>
          <w:p w14:paraId="573A519E">
            <w:pPr>
              <w:pStyle w:val="4"/>
              <w:ind w:firstLine="48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第七包：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  <w:t>消防工程劳务协作。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sym w:font="Wingdings 2" w:char="00A3"/>
            </w:r>
          </w:p>
          <w:p w14:paraId="531BEE2C">
            <w:pPr>
              <w:widowControl/>
              <w:spacing w:line="360" w:lineRule="auto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t>（注：本次入库总共分为七个包，每个投标人最多只能同时报名参与三个包的入库评审，请自行勾选包号）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 w14:paraId="74C6E1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68EBA70"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单位名称(必填）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D234DB">
            <w:pPr>
              <w:spacing w:line="360" w:lineRule="auto"/>
              <w:jc w:val="righ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（加盖公章）</w:t>
            </w:r>
          </w:p>
        </w:tc>
      </w:tr>
      <w:tr w14:paraId="135874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9C884"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单位地址(必填）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4DA63D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 w14:paraId="2EED95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A713A"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购买文件时间(必填）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4D00D9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 w14:paraId="3DA86D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121AE"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联系人(必填）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C0B06D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 w14:paraId="0460B7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5D7D6"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单位固定电话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599D7A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 w14:paraId="0CA9B6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D2F98"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经办人移动电话</w:t>
            </w:r>
          </w:p>
          <w:p w14:paraId="3EA61535"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(必填）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FF5CBD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 w14:paraId="75F7A1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ED56A"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单位传真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09C842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 w14:paraId="08B803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6CEDB"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电子邮箱(必填）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E2A6E7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 w14:paraId="3957DA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56FBF"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    注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708430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</w:tbl>
    <w:p w14:paraId="2E417D6E">
      <w:pPr>
        <w:spacing w:before="240" w:beforeLines="100" w:line="360" w:lineRule="auto"/>
        <w:ind w:firstLine="361" w:firstLineChars="15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b/>
          <w:color w:val="auto"/>
          <w:sz w:val="24"/>
        </w:rPr>
        <w:t xml:space="preserve"> 注：</w:t>
      </w:r>
      <w:r>
        <w:rPr>
          <w:rFonts w:hint="eastAsia" w:ascii="仿宋" w:hAnsi="仿宋" w:eastAsia="仿宋" w:cs="仿宋"/>
          <w:color w:val="auto"/>
          <w:sz w:val="24"/>
        </w:rPr>
        <w:t>采用</w:t>
      </w:r>
      <w:r>
        <w:rPr>
          <w:rFonts w:hint="eastAsia" w:ascii="仿宋" w:hAnsi="仿宋" w:eastAsia="仿宋" w:cs="仿宋"/>
          <w:color w:val="auto"/>
          <w:kern w:val="0"/>
          <w:sz w:val="24"/>
        </w:rPr>
        <w:t>邮购联系方式的投标人请将报名资料电子版传至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"mailto:QUL_ct@163.com" </w:instrText>
      </w:r>
      <w:r>
        <w:rPr>
          <w:color w:val="auto"/>
        </w:rPr>
        <w:fldChar w:fldCharType="separate"/>
      </w:r>
      <w:r>
        <w:rPr>
          <w:rStyle w:val="8"/>
          <w:rFonts w:hint="eastAsia" w:ascii="仿宋" w:hAnsi="仿宋" w:eastAsia="仿宋" w:cs="仿宋"/>
          <w:color w:val="auto"/>
          <w:sz w:val="24"/>
        </w:rPr>
        <w:t>sc-zr@qq.com</w:t>
      </w:r>
      <w:r>
        <w:rPr>
          <w:rStyle w:val="8"/>
          <w:rFonts w:hint="eastAsia" w:ascii="仿宋" w:hAnsi="仿宋" w:eastAsia="仿宋" w:cs="仿宋"/>
          <w:color w:val="auto"/>
          <w:sz w:val="24"/>
        </w:rPr>
        <w:fldChar w:fldCharType="end"/>
      </w:r>
      <w:r>
        <w:rPr>
          <w:rFonts w:hint="eastAsia" w:ascii="仿宋" w:hAnsi="仿宋" w:eastAsia="仿宋" w:cs="仿宋"/>
          <w:color w:val="auto"/>
          <w:sz w:val="24"/>
        </w:rPr>
        <w:t>，联系电话：</w:t>
      </w:r>
      <w:r>
        <w:rPr>
          <w:rFonts w:hint="eastAsia" w:ascii="仿宋" w:hAnsi="仿宋" w:eastAsia="仿宋" w:cs="仿宋"/>
          <w:color w:val="auto"/>
          <w:kern w:val="0"/>
          <w:sz w:val="24"/>
        </w:rPr>
        <w:t>0813-6220222。</w:t>
      </w:r>
    </w:p>
    <w:p w14:paraId="7B6FB545">
      <w:pPr>
        <w:spacing w:line="400" w:lineRule="exact"/>
        <w:ind w:firstLine="420" w:firstLineChars="200"/>
        <w:rPr>
          <w:rFonts w:ascii="仿宋" w:hAnsi="仿宋" w:eastAsia="仿宋" w:cs="仿宋"/>
          <w:color w:val="auto"/>
        </w:rPr>
      </w:pPr>
    </w:p>
    <w:p w14:paraId="3D15E4FE">
      <w:pPr>
        <w:rPr>
          <w:rFonts w:ascii="仿宋" w:hAnsi="仿宋" w:eastAsia="仿宋" w:cs="仿宋"/>
          <w:color w:val="auto"/>
        </w:rPr>
      </w:pPr>
    </w:p>
    <w:p w14:paraId="4054765B">
      <w:pPr>
        <w:pStyle w:val="9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</w:p>
    <w:p w14:paraId="7C868E14">
      <w:pPr>
        <w:pStyle w:val="9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介 绍 信</w:t>
      </w:r>
    </w:p>
    <w:p w14:paraId="4A89A956">
      <w:pPr>
        <w:pStyle w:val="9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</w:p>
    <w:p w14:paraId="1DB05C5C">
      <w:pPr>
        <w:pStyle w:val="9"/>
        <w:spacing w:line="360" w:lineRule="auto"/>
        <w:jc w:val="both"/>
        <w:rPr>
          <w:rFonts w:ascii="仿宋" w:hAnsi="仿宋" w:eastAsia="仿宋" w:cs="仿宋"/>
          <w:color w:val="auto"/>
          <w:szCs w:val="24"/>
        </w:rPr>
      </w:pPr>
      <w:r>
        <w:rPr>
          <w:rFonts w:hint="eastAsia" w:ascii="仿宋" w:hAnsi="仿宋" w:eastAsia="仿宋" w:cs="仿宋"/>
          <w:color w:val="auto"/>
          <w:szCs w:val="24"/>
        </w:rPr>
        <w:t>四川致荣项目管理有限公司：</w:t>
      </w:r>
    </w:p>
    <w:p w14:paraId="2F9BF161">
      <w:pPr>
        <w:pStyle w:val="9"/>
        <w:spacing w:line="360" w:lineRule="auto"/>
        <w:ind w:firstLine="480" w:firstLineChars="200"/>
        <w:jc w:val="both"/>
        <w:rPr>
          <w:rFonts w:ascii="仿宋" w:hAnsi="仿宋" w:eastAsia="仿宋" w:cs="仿宋"/>
          <w:color w:val="auto"/>
          <w:szCs w:val="24"/>
        </w:rPr>
      </w:pPr>
      <w:r>
        <w:rPr>
          <w:rFonts w:hint="eastAsia" w:ascii="仿宋" w:hAnsi="仿宋" w:eastAsia="仿宋" w:cs="仿宋"/>
          <w:color w:val="auto"/>
          <w:szCs w:val="24"/>
        </w:rPr>
        <w:t>兹介绍我公司</w:t>
      </w:r>
      <w:r>
        <w:rPr>
          <w:rFonts w:hint="eastAsia" w:ascii="仿宋" w:hAnsi="仿宋" w:eastAsia="仿宋" w:cs="仿宋"/>
          <w:color w:val="auto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color w:val="auto"/>
          <w:szCs w:val="24"/>
        </w:rPr>
        <w:t>同志（身份证号：</w:t>
      </w:r>
      <w:r>
        <w:rPr>
          <w:rFonts w:hint="eastAsia" w:ascii="仿宋" w:hAnsi="仿宋" w:eastAsia="仿宋" w:cs="仿宋"/>
          <w:color w:val="auto"/>
          <w:szCs w:val="24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auto"/>
          <w:szCs w:val="24"/>
        </w:rPr>
        <w:t>），前往贵单位联系办理</w:t>
      </w:r>
      <w:r>
        <w:rPr>
          <w:rFonts w:hint="eastAsia" w:ascii="仿宋" w:hAnsi="仿宋" w:eastAsia="仿宋" w:cs="仿宋"/>
          <w:color w:val="auto"/>
          <w:szCs w:val="24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szCs w:val="24"/>
        </w:rPr>
        <w:t>项目（项目编号：</w:t>
      </w:r>
      <w:r>
        <w:rPr>
          <w:rFonts w:hint="eastAsia" w:ascii="仿宋" w:hAnsi="仿宋" w:eastAsia="仿宋" w:cs="仿宋"/>
          <w:color w:val="auto"/>
          <w:szCs w:val="24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szCs w:val="24"/>
        </w:rPr>
        <w:t>）获取文件及报名事宜，敬请接洽并予协助。</w:t>
      </w:r>
    </w:p>
    <w:p w14:paraId="187E97DB">
      <w:pPr>
        <w:pStyle w:val="9"/>
        <w:spacing w:line="360" w:lineRule="auto"/>
        <w:ind w:firstLine="480" w:firstLineChars="200"/>
        <w:jc w:val="both"/>
        <w:rPr>
          <w:rFonts w:ascii="仿宋" w:hAnsi="仿宋" w:eastAsia="仿宋" w:cs="仿宋"/>
          <w:color w:val="auto"/>
          <w:szCs w:val="24"/>
        </w:rPr>
      </w:pPr>
      <w:r>
        <w:rPr>
          <w:rFonts w:hint="eastAsia" w:ascii="仿宋" w:hAnsi="仿宋" w:eastAsia="仿宋" w:cs="仿宋"/>
          <w:color w:val="auto"/>
          <w:szCs w:val="24"/>
        </w:rPr>
        <w:t xml:space="preserve">特此说明 </w:t>
      </w:r>
    </w:p>
    <w:p w14:paraId="28F30DEE">
      <w:pPr>
        <w:pStyle w:val="9"/>
        <w:spacing w:line="360" w:lineRule="auto"/>
        <w:ind w:firstLine="480" w:firstLineChars="200"/>
        <w:jc w:val="both"/>
        <w:rPr>
          <w:rFonts w:ascii="仿宋" w:hAnsi="仿宋" w:eastAsia="仿宋" w:cs="仿宋"/>
          <w:color w:val="auto"/>
          <w:szCs w:val="24"/>
        </w:rPr>
      </w:pPr>
    </w:p>
    <w:p w14:paraId="0FBCD9A4">
      <w:pPr>
        <w:pStyle w:val="9"/>
        <w:spacing w:line="360" w:lineRule="auto"/>
        <w:ind w:firstLine="480" w:firstLineChars="200"/>
        <w:jc w:val="right"/>
        <w:rPr>
          <w:rFonts w:ascii="仿宋" w:hAnsi="仿宋" w:eastAsia="仿宋" w:cs="仿宋"/>
          <w:color w:val="auto"/>
          <w:szCs w:val="24"/>
        </w:rPr>
      </w:pPr>
      <w:r>
        <w:rPr>
          <w:rFonts w:hint="eastAsia" w:ascii="仿宋" w:hAnsi="仿宋" w:eastAsia="仿宋" w:cs="仿宋"/>
          <w:color w:val="auto"/>
          <w:szCs w:val="24"/>
        </w:rPr>
        <w:t>单位名称：XXXXXX（公章）</w:t>
      </w:r>
    </w:p>
    <w:p w14:paraId="070B643C">
      <w:pPr>
        <w:pStyle w:val="9"/>
        <w:wordWrap w:val="0"/>
        <w:spacing w:line="360" w:lineRule="auto"/>
        <w:ind w:firstLine="480" w:firstLineChars="200"/>
        <w:jc w:val="center"/>
        <w:rPr>
          <w:rFonts w:ascii="仿宋" w:hAnsi="仿宋" w:eastAsia="仿宋" w:cs="仿宋"/>
          <w:color w:val="auto"/>
          <w:szCs w:val="24"/>
        </w:rPr>
      </w:pPr>
      <w:r>
        <w:rPr>
          <w:rFonts w:hint="eastAsia" w:ascii="仿宋" w:hAnsi="仿宋" w:eastAsia="仿宋" w:cs="仿宋"/>
          <w:color w:val="auto"/>
          <w:szCs w:val="24"/>
        </w:rPr>
        <w:t xml:space="preserve">                                          年   月   日</w:t>
      </w:r>
    </w:p>
    <w:p w14:paraId="6BFE3D91">
      <w:pPr>
        <w:pStyle w:val="9"/>
        <w:wordWrap w:val="0"/>
        <w:spacing w:line="360" w:lineRule="auto"/>
        <w:ind w:firstLine="480" w:firstLineChars="200"/>
        <w:jc w:val="center"/>
        <w:rPr>
          <w:rFonts w:ascii="仿宋" w:hAnsi="仿宋" w:eastAsia="仿宋" w:cs="仿宋"/>
          <w:color w:val="auto"/>
          <w:szCs w:val="24"/>
        </w:rPr>
      </w:pPr>
    </w:p>
    <w:p w14:paraId="5073E2A5">
      <w:pPr>
        <w:pStyle w:val="9"/>
        <w:wordWrap w:val="0"/>
        <w:spacing w:line="360" w:lineRule="auto"/>
        <w:jc w:val="both"/>
        <w:rPr>
          <w:rFonts w:ascii="仿宋" w:hAnsi="仿宋" w:eastAsia="仿宋" w:cs="仿宋"/>
          <w:b/>
          <w:bCs/>
          <w:color w:val="auto"/>
          <w:szCs w:val="24"/>
        </w:rPr>
      </w:pPr>
    </w:p>
    <w:p w14:paraId="7D3CB8DD">
      <w:pPr>
        <w:pStyle w:val="9"/>
        <w:wordWrap w:val="0"/>
        <w:spacing w:line="360" w:lineRule="auto"/>
        <w:jc w:val="both"/>
        <w:rPr>
          <w:rFonts w:ascii="仿宋" w:hAnsi="仿宋" w:eastAsia="仿宋" w:cs="仿宋"/>
          <w:b/>
          <w:bCs/>
          <w:color w:val="auto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Cs w:val="24"/>
        </w:rPr>
        <w:t>附经办人员身份证明</w:t>
      </w:r>
    </w:p>
    <w:p w14:paraId="6B704CF0">
      <w:pPr>
        <w:pStyle w:val="4"/>
        <w:rPr>
          <w:color w:val="auto"/>
        </w:rPr>
      </w:pPr>
    </w:p>
    <w:p w14:paraId="35930014"/>
    <w:sectPr>
      <w:footerReference r:id="rId3" w:type="default"/>
      <w:pgSz w:w="11900" w:h="16838"/>
      <w:pgMar w:top="1440" w:right="1474" w:bottom="1440" w:left="1474" w:header="57" w:footer="0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à.ā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719D8">
    <w:pPr>
      <w:pStyle w:val="5"/>
      <w:spacing w:before="1442" w:beforeLines="601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9A8CA84">
                          <w:pPr>
                            <w:pStyle w:val="5"/>
                            <w:spacing w:before="360" w:beforeLines="15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A2UTM+1QEAALM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A8CA84">
                    <w:pPr>
                      <w:pStyle w:val="5"/>
                      <w:spacing w:before="360" w:beforeLines="15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Njg3Mjg1MTYzYjI1ZTAzMWU0YmY5YjEwOTViY2MifQ=="/>
  </w:docVars>
  <w:rsids>
    <w:rsidRoot w:val="19614074"/>
    <w:rsid w:val="19614074"/>
    <w:rsid w:val="790D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index 5"/>
    <w:basedOn w:val="1"/>
    <w:next w:val="1"/>
    <w:qFormat/>
    <w:uiPriority w:val="0"/>
    <w:pPr>
      <w:jc w:val="center"/>
    </w:pPr>
    <w:rPr>
      <w:color w:val="FF0000"/>
    </w:rPr>
  </w:style>
  <w:style w:type="paragraph" w:styleId="4">
    <w:name w:val="Body Text"/>
    <w:basedOn w:val="1"/>
    <w:next w:val="3"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8">
    <w:name w:val="Hyperlink"/>
    <w:basedOn w:val="7"/>
    <w:qFormat/>
    <w:uiPriority w:val="0"/>
    <w:rPr>
      <w:color w:val="333333"/>
      <w:u w:val="non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sz w:val="24"/>
      <w:szCs w:val="22"/>
      <w:lang w:val="en-US" w:eastAsia="zh-CN" w:bidi="ar-SA"/>
    </w:rPr>
  </w:style>
  <w:style w:type="paragraph" w:customStyle="1" w:styleId="10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2024-10-29T05:05:00Z</dcterms:created>
  <dc:creator>慧慧</dc:creator>
  <cp:lastModifiedBy>慧慧</cp:lastModifiedBy>
  <dcterms:modified xsi:type="dcterms:W3CDTF">2024-10-29T05:07:33Z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8EA717AC182D4C88AF9D7AD4588FD202_11</vt:lpwstr>
  </property>
</Properties>
</file>