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Bdr>
          <w:top w:val="none" w:color="auto" w:sz="0" w:space="0"/>
          <w:left w:val="none" w:color="auto" w:sz="0" w:space="0"/>
          <w:bottom w:val="none" w:color="auto" w:sz="0" w:space="0"/>
          <w:right w:val="none" w:color="auto" w:sz="0" w:space="0"/>
          <w:between w:val="none" w:color="auto" w:sz="0" w:space="0"/>
        </w:pBdr>
        <w:ind w:firstLine="643"/>
        <w:rPr>
          <w:u w:val="none"/>
        </w:rPr>
      </w:pPr>
      <w:bookmarkStart w:id="0" w:name="_Toc217446085"/>
    </w:p>
    <w:p>
      <w:pPr>
        <w:pStyle w:val="19"/>
        <w:pBdr>
          <w:top w:val="none" w:color="auto" w:sz="0" w:space="0"/>
          <w:left w:val="none" w:color="auto" w:sz="0" w:space="0"/>
          <w:bottom w:val="none" w:color="auto" w:sz="0" w:space="0"/>
          <w:right w:val="none" w:color="auto" w:sz="0" w:space="0"/>
          <w:between w:val="none" w:color="auto" w:sz="0" w:space="0"/>
        </w:pBdr>
        <w:ind w:firstLine="643"/>
        <w:jc w:val="center"/>
        <w:rPr>
          <w:rFonts w:hint="eastAsia"/>
          <w:u w:val="none"/>
        </w:rPr>
      </w:pPr>
    </w:p>
    <w:p>
      <w:pPr>
        <w:pStyle w:val="19"/>
        <w:pBdr>
          <w:top w:val="none" w:color="auto" w:sz="0" w:space="0"/>
          <w:left w:val="none" w:color="auto" w:sz="0" w:space="0"/>
          <w:bottom w:val="none" w:color="auto" w:sz="0" w:space="0"/>
          <w:right w:val="none" w:color="auto" w:sz="0" w:space="0"/>
          <w:between w:val="none" w:color="auto" w:sz="0" w:space="0"/>
        </w:pBdr>
        <w:adjustRightInd w:val="0"/>
        <w:snapToGrid w:val="0"/>
        <w:spacing w:line="360" w:lineRule="auto"/>
        <w:ind w:firstLine="641"/>
        <w:jc w:val="center"/>
        <w:rPr>
          <w:rFonts w:ascii="宋体" w:hAnsi="宋体"/>
          <w:b/>
          <w:bCs/>
          <w:sz w:val="144"/>
          <w:szCs w:val="44"/>
          <w:u w:val="none"/>
        </w:rPr>
      </w:pPr>
      <w:r>
        <w:rPr>
          <w:rFonts w:hint="eastAsia"/>
          <w:b/>
          <w:bCs/>
          <w:sz w:val="44"/>
          <w:szCs w:val="44"/>
          <w:u w:val="none"/>
        </w:rPr>
        <w:t>四川凉山国家粮食储备库2024年绿色低温仓储设施提升改造项目</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rFonts w:hint="eastAsia"/>
          <w:sz w:val="72"/>
          <w:szCs w:val="72"/>
          <w:u w:val="none"/>
        </w:rPr>
      </w:pP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市</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场</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调</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研</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记</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录</w:t>
      </w: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r>
        <w:rPr>
          <w:rFonts w:hint="eastAsia" w:ascii="宋体" w:hAnsi="宋体"/>
          <w:b/>
          <w:color w:val="000000"/>
          <w:sz w:val="36"/>
          <w:szCs w:val="32"/>
          <w:u w:val="none"/>
        </w:rPr>
        <w:t>四川凉山国家粮食储备库</w:t>
      </w: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80"/>
        <w:jc w:val="center"/>
        <w:rPr>
          <w:rFonts w:ascii="宋体" w:hAnsi="宋体"/>
          <w:b/>
          <w:sz w:val="39"/>
          <w:szCs w:val="39"/>
          <w:u w:val="none"/>
        </w:rPr>
        <w:sectPr>
          <w:footerReference r:id="rId5" w:type="default"/>
          <w:pgSz w:w="11906" w:h="16838"/>
          <w:pgMar w:top="1247" w:right="1797" w:bottom="1247" w:left="1797" w:header="851" w:footer="992" w:gutter="0"/>
          <w:pgNumType w:start="0"/>
          <w:cols w:space="720" w:num="1"/>
          <w:docGrid w:type="lines" w:linePitch="312" w:charSpace="0"/>
        </w:sectPr>
      </w:pPr>
      <w:r>
        <w:rPr>
          <w:rFonts w:hint="eastAsia" w:ascii="宋体" w:hAnsi="宋体"/>
          <w:b/>
          <w:sz w:val="39"/>
          <w:szCs w:val="39"/>
          <w:u w:val="none"/>
        </w:rPr>
        <w:t>2024年</w:t>
      </w:r>
      <w:r>
        <w:rPr>
          <w:rFonts w:hint="eastAsia" w:ascii="宋体" w:hAnsi="宋体"/>
          <w:b/>
          <w:sz w:val="39"/>
          <w:szCs w:val="39"/>
          <w:u w:val="none"/>
          <w:lang w:val="en-US" w:eastAsia="zh-CN"/>
        </w:rPr>
        <w:t xml:space="preserve">  </w:t>
      </w:r>
      <w:r>
        <w:rPr>
          <w:rFonts w:hint="eastAsia" w:ascii="宋体" w:hAnsi="宋体"/>
          <w:b/>
          <w:sz w:val="39"/>
          <w:szCs w:val="39"/>
          <w:u w:val="none"/>
        </w:rPr>
        <w:t>月</w:t>
      </w:r>
      <w:r>
        <w:rPr>
          <w:rFonts w:hint="eastAsia" w:ascii="宋体" w:hAnsi="宋体"/>
          <w:b/>
          <w:sz w:val="39"/>
          <w:szCs w:val="39"/>
          <w:u w:val="none"/>
          <w:lang w:val="en-US" w:eastAsia="zh-CN"/>
        </w:rPr>
        <w:t xml:space="preserve">  </w:t>
      </w:r>
      <w:r>
        <w:rPr>
          <w:rFonts w:hint="eastAsia" w:ascii="宋体" w:hAnsi="宋体"/>
          <w:b/>
          <w:sz w:val="39"/>
          <w:szCs w:val="39"/>
          <w:u w:val="none"/>
        </w:rPr>
        <w:t>日</w:t>
      </w:r>
    </w:p>
    <w:p>
      <w:pPr>
        <w:pBdr>
          <w:top w:val="none" w:color="auto" w:sz="0" w:space="0"/>
          <w:left w:val="none" w:color="auto" w:sz="0" w:space="0"/>
          <w:bottom w:val="none" w:color="auto" w:sz="0" w:space="0"/>
          <w:right w:val="none" w:color="auto" w:sz="0" w:space="0"/>
          <w:between w:val="none" w:color="auto" w:sz="0" w:space="0"/>
        </w:pBdr>
        <w:wordWrap w:val="0"/>
        <w:spacing w:line="500" w:lineRule="exact"/>
        <w:ind w:firstLine="640"/>
        <w:jc w:val="center"/>
        <w:rPr>
          <w:b/>
          <w:bCs/>
          <w:sz w:val="44"/>
          <w:szCs w:val="44"/>
        </w:rPr>
      </w:pPr>
      <w:r>
        <w:rPr>
          <w:rFonts w:hint="eastAsia"/>
          <w:b/>
          <w:bCs/>
          <w:sz w:val="44"/>
          <w:szCs w:val="44"/>
        </w:rPr>
        <w:t>目录</w:t>
      </w:r>
    </w:p>
    <w:p>
      <w:pPr>
        <w:pStyle w:val="31"/>
        <w:tabs>
          <w:tab w:val="right" w:leader="dot" w:pos="10466"/>
        </w:tabs>
        <w:rPr>
          <w:sz w:val="28"/>
          <w:szCs w:val="28"/>
        </w:rPr>
      </w:pPr>
      <w:r>
        <w:rPr>
          <w:rFonts w:hint="eastAsia"/>
          <w:b/>
          <w:bCs/>
          <w:sz w:val="28"/>
          <w:szCs w:val="28"/>
        </w:rPr>
        <w:fldChar w:fldCharType="begin"/>
      </w:r>
      <w:r>
        <w:rPr>
          <w:rFonts w:hint="eastAsia"/>
          <w:b/>
          <w:bCs/>
          <w:sz w:val="28"/>
          <w:szCs w:val="28"/>
        </w:rPr>
        <w:instrText xml:space="preserve">TOC \o "1-3" \h \u </w:instrText>
      </w:r>
      <w:r>
        <w:rPr>
          <w:rFonts w:hint="eastAsia"/>
          <w:b/>
          <w:bCs/>
          <w:sz w:val="28"/>
          <w:szCs w:val="28"/>
        </w:rPr>
        <w:fldChar w:fldCharType="separate"/>
      </w:r>
      <w:r>
        <w:rPr>
          <w:rFonts w:hint="eastAsia"/>
          <w:bCs/>
          <w:sz w:val="28"/>
          <w:szCs w:val="28"/>
        </w:rPr>
        <w:fldChar w:fldCharType="begin"/>
      </w:r>
      <w:r>
        <w:rPr>
          <w:rFonts w:hint="eastAsia"/>
          <w:bCs/>
          <w:sz w:val="28"/>
          <w:szCs w:val="28"/>
        </w:rPr>
        <w:instrText xml:space="preserve"> HYPERLINK \l _Toc9857 </w:instrText>
      </w:r>
      <w:r>
        <w:rPr>
          <w:rFonts w:hint="eastAsia"/>
          <w:bCs/>
          <w:sz w:val="28"/>
          <w:szCs w:val="28"/>
        </w:rPr>
        <w:fldChar w:fldCharType="separate"/>
      </w:r>
      <w:r>
        <w:rPr>
          <w:rFonts w:hint="eastAsia"/>
          <w:sz w:val="28"/>
          <w:szCs w:val="28"/>
        </w:rPr>
        <w:t>一、报价须知表</w:t>
      </w:r>
      <w:r>
        <w:rPr>
          <w:sz w:val="28"/>
          <w:szCs w:val="28"/>
        </w:rPr>
        <w:tab/>
      </w:r>
      <w:r>
        <w:rPr>
          <w:sz w:val="28"/>
          <w:szCs w:val="28"/>
        </w:rPr>
        <w:fldChar w:fldCharType="begin"/>
      </w:r>
      <w:r>
        <w:rPr>
          <w:sz w:val="28"/>
          <w:szCs w:val="28"/>
        </w:rPr>
        <w:instrText xml:space="preserve"> PAGEREF _Toc9857 \h </w:instrText>
      </w:r>
      <w:r>
        <w:rPr>
          <w:sz w:val="28"/>
          <w:szCs w:val="28"/>
        </w:rPr>
        <w:fldChar w:fldCharType="separate"/>
      </w:r>
      <w:r>
        <w:rPr>
          <w:sz w:val="28"/>
          <w:szCs w:val="28"/>
        </w:rPr>
        <w:t>2</w:t>
      </w:r>
      <w:r>
        <w:rPr>
          <w:sz w:val="28"/>
          <w:szCs w:val="28"/>
        </w:rPr>
        <w:fldChar w:fldCharType="end"/>
      </w:r>
      <w:r>
        <w:rPr>
          <w:rFonts w:hint="eastAsia"/>
          <w:bCs/>
          <w:sz w:val="28"/>
          <w:szCs w:val="28"/>
        </w:rPr>
        <w:fldChar w:fldCharType="end"/>
      </w:r>
    </w:p>
    <w:p>
      <w:pPr>
        <w:pStyle w:val="31"/>
        <w:tabs>
          <w:tab w:val="right" w:leader="dot" w:pos="10466"/>
        </w:tabs>
        <w:rPr>
          <w:sz w:val="28"/>
          <w:szCs w:val="28"/>
        </w:rPr>
      </w:pPr>
      <w:r>
        <w:rPr>
          <w:rFonts w:hint="eastAsia"/>
          <w:bCs/>
          <w:sz w:val="28"/>
          <w:szCs w:val="28"/>
        </w:rPr>
        <w:fldChar w:fldCharType="begin"/>
      </w:r>
      <w:r>
        <w:rPr>
          <w:rFonts w:hint="eastAsia"/>
          <w:bCs/>
          <w:sz w:val="28"/>
          <w:szCs w:val="28"/>
        </w:rPr>
        <w:instrText xml:space="preserve"> HYPERLINK \l _Toc20032 </w:instrText>
      </w:r>
      <w:r>
        <w:rPr>
          <w:rFonts w:hint="eastAsia"/>
          <w:bCs/>
          <w:sz w:val="28"/>
          <w:szCs w:val="28"/>
        </w:rPr>
        <w:fldChar w:fldCharType="separate"/>
      </w:r>
      <w:r>
        <w:rPr>
          <w:rFonts w:hint="eastAsia"/>
          <w:bCs/>
          <w:sz w:val="28"/>
          <w:szCs w:val="28"/>
        </w:rPr>
        <w:t>二、</w:t>
      </w:r>
      <w:r>
        <w:rPr>
          <w:rFonts w:hint="eastAsia"/>
          <w:sz w:val="28"/>
          <w:szCs w:val="28"/>
        </w:rPr>
        <w:t>报价函</w:t>
      </w:r>
      <w:r>
        <w:rPr>
          <w:sz w:val="28"/>
          <w:szCs w:val="28"/>
        </w:rPr>
        <w:tab/>
      </w:r>
      <w:r>
        <w:rPr>
          <w:sz w:val="28"/>
          <w:szCs w:val="28"/>
        </w:rPr>
        <w:fldChar w:fldCharType="begin"/>
      </w:r>
      <w:r>
        <w:rPr>
          <w:sz w:val="28"/>
          <w:szCs w:val="28"/>
        </w:rPr>
        <w:instrText xml:space="preserve"> PAGEREF _Toc20032 \h </w:instrText>
      </w:r>
      <w:r>
        <w:rPr>
          <w:sz w:val="28"/>
          <w:szCs w:val="28"/>
        </w:rPr>
        <w:fldChar w:fldCharType="separate"/>
      </w:r>
      <w:r>
        <w:rPr>
          <w:sz w:val="28"/>
          <w:szCs w:val="28"/>
        </w:rPr>
        <w:t>3</w:t>
      </w:r>
      <w:r>
        <w:rPr>
          <w:sz w:val="28"/>
          <w:szCs w:val="28"/>
        </w:rPr>
        <w:fldChar w:fldCharType="end"/>
      </w:r>
      <w:r>
        <w:rPr>
          <w:rFonts w:hint="eastAsia"/>
          <w:bCs/>
          <w:sz w:val="28"/>
          <w:szCs w:val="28"/>
        </w:rPr>
        <w:fldChar w:fldCharType="end"/>
      </w:r>
    </w:p>
    <w:p>
      <w:pPr>
        <w:pStyle w:val="31"/>
        <w:tabs>
          <w:tab w:val="right" w:leader="dot" w:pos="10466"/>
        </w:tabs>
        <w:rPr>
          <w:sz w:val="28"/>
          <w:szCs w:val="28"/>
        </w:rPr>
      </w:pPr>
      <w:r>
        <w:rPr>
          <w:rFonts w:hint="eastAsia"/>
          <w:bCs/>
          <w:sz w:val="28"/>
          <w:szCs w:val="28"/>
        </w:rPr>
        <w:fldChar w:fldCharType="begin"/>
      </w:r>
      <w:r>
        <w:rPr>
          <w:rFonts w:hint="eastAsia"/>
          <w:bCs/>
          <w:sz w:val="28"/>
          <w:szCs w:val="28"/>
        </w:rPr>
        <w:instrText xml:space="preserve"> HYPERLINK \l _Toc21694 </w:instrText>
      </w:r>
      <w:r>
        <w:rPr>
          <w:rFonts w:hint="eastAsia"/>
          <w:bCs/>
          <w:sz w:val="28"/>
          <w:szCs w:val="28"/>
        </w:rPr>
        <w:fldChar w:fldCharType="separate"/>
      </w:r>
      <w:r>
        <w:rPr>
          <w:rFonts w:hint="eastAsia"/>
          <w:sz w:val="28"/>
          <w:szCs w:val="28"/>
        </w:rPr>
        <w:t>三、报价一览表</w:t>
      </w:r>
      <w:r>
        <w:rPr>
          <w:sz w:val="28"/>
          <w:szCs w:val="28"/>
        </w:rPr>
        <w:tab/>
      </w:r>
      <w:r>
        <w:rPr>
          <w:sz w:val="28"/>
          <w:szCs w:val="28"/>
        </w:rPr>
        <w:fldChar w:fldCharType="begin"/>
      </w:r>
      <w:r>
        <w:rPr>
          <w:sz w:val="28"/>
          <w:szCs w:val="28"/>
        </w:rPr>
        <w:instrText xml:space="preserve"> PAGEREF _Toc21694 \h </w:instrText>
      </w:r>
      <w:r>
        <w:rPr>
          <w:sz w:val="28"/>
          <w:szCs w:val="28"/>
        </w:rPr>
        <w:fldChar w:fldCharType="separate"/>
      </w:r>
      <w:r>
        <w:rPr>
          <w:sz w:val="28"/>
          <w:szCs w:val="28"/>
        </w:rPr>
        <w:t>4</w:t>
      </w:r>
      <w:r>
        <w:rPr>
          <w:sz w:val="28"/>
          <w:szCs w:val="28"/>
        </w:rPr>
        <w:fldChar w:fldCharType="end"/>
      </w:r>
      <w:r>
        <w:rPr>
          <w:rFonts w:hint="eastAsia"/>
          <w:bCs/>
          <w:sz w:val="28"/>
          <w:szCs w:val="28"/>
        </w:rPr>
        <w:fldChar w:fldCharType="end"/>
      </w:r>
    </w:p>
    <w:p>
      <w:pPr>
        <w:pStyle w:val="31"/>
        <w:tabs>
          <w:tab w:val="right" w:leader="dot" w:pos="10466"/>
        </w:tabs>
        <w:rPr>
          <w:sz w:val="28"/>
          <w:szCs w:val="28"/>
        </w:rPr>
      </w:pPr>
      <w:r>
        <w:rPr>
          <w:rFonts w:hint="eastAsia"/>
          <w:bCs/>
          <w:sz w:val="28"/>
          <w:szCs w:val="28"/>
        </w:rPr>
        <w:fldChar w:fldCharType="begin"/>
      </w:r>
      <w:r>
        <w:rPr>
          <w:rFonts w:hint="eastAsia"/>
          <w:bCs/>
          <w:sz w:val="28"/>
          <w:szCs w:val="28"/>
        </w:rPr>
        <w:instrText xml:space="preserve"> HYPERLINK \l _Toc6980 </w:instrText>
      </w:r>
      <w:r>
        <w:rPr>
          <w:rFonts w:hint="eastAsia"/>
          <w:bCs/>
          <w:sz w:val="28"/>
          <w:szCs w:val="28"/>
        </w:rPr>
        <w:fldChar w:fldCharType="separate"/>
      </w:r>
      <w:r>
        <w:rPr>
          <w:rFonts w:hint="eastAsia"/>
          <w:bCs/>
          <w:sz w:val="28"/>
          <w:szCs w:val="28"/>
        </w:rPr>
        <w:t>附件一</w:t>
      </w:r>
      <w:r>
        <w:rPr>
          <w:sz w:val="28"/>
          <w:szCs w:val="28"/>
        </w:rPr>
        <w:tab/>
      </w:r>
      <w:r>
        <w:rPr>
          <w:sz w:val="28"/>
          <w:szCs w:val="28"/>
        </w:rPr>
        <w:fldChar w:fldCharType="begin"/>
      </w:r>
      <w:r>
        <w:rPr>
          <w:sz w:val="28"/>
          <w:szCs w:val="28"/>
        </w:rPr>
        <w:instrText xml:space="preserve"> PAGEREF _Toc6980 \h </w:instrText>
      </w:r>
      <w:r>
        <w:rPr>
          <w:sz w:val="28"/>
          <w:szCs w:val="28"/>
        </w:rPr>
        <w:fldChar w:fldCharType="separate"/>
      </w:r>
      <w:r>
        <w:rPr>
          <w:sz w:val="28"/>
          <w:szCs w:val="28"/>
        </w:rPr>
        <w:t>5</w:t>
      </w:r>
      <w:r>
        <w:rPr>
          <w:sz w:val="28"/>
          <w:szCs w:val="28"/>
        </w:rPr>
        <w:fldChar w:fldCharType="end"/>
      </w:r>
      <w:r>
        <w:rPr>
          <w:rFonts w:hint="eastAsia"/>
          <w:bCs/>
          <w:sz w:val="28"/>
          <w:szCs w:val="28"/>
        </w:rPr>
        <w:fldChar w:fldCharType="end"/>
      </w:r>
    </w:p>
    <w:p>
      <w:pPr>
        <w:pBdr>
          <w:top w:val="none" w:color="auto" w:sz="0" w:space="0"/>
          <w:left w:val="none" w:color="auto" w:sz="0" w:space="0"/>
          <w:bottom w:val="none" w:color="auto" w:sz="0" w:space="0"/>
          <w:right w:val="none" w:color="auto" w:sz="0" w:space="0"/>
          <w:between w:val="none" w:color="auto" w:sz="0" w:space="0"/>
        </w:pBdr>
        <w:ind w:firstLine="482"/>
      </w:pPr>
      <w:r>
        <w:rPr>
          <w:rFonts w:hint="eastAsia"/>
          <w:bCs/>
          <w:sz w:val="28"/>
          <w:szCs w:val="28"/>
        </w:rPr>
        <w:fldChar w:fldCharType="end"/>
      </w: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Style w:val="2"/>
        <w:pBdr>
          <w:top w:val="none" w:color="auto" w:sz="0" w:space="0"/>
          <w:left w:val="none" w:color="auto" w:sz="0" w:space="0"/>
          <w:bottom w:val="none" w:color="auto" w:sz="0" w:space="0"/>
          <w:right w:val="none" w:color="auto" w:sz="0" w:space="0"/>
          <w:between w:val="none" w:color="auto" w:sz="0" w:space="0"/>
        </w:pBdr>
        <w:ind w:firstLine="0"/>
      </w:pPr>
      <w:bookmarkStart w:id="1" w:name="_Toc28207"/>
      <w:bookmarkStart w:id="2" w:name="_Toc3031"/>
      <w:bookmarkStart w:id="3" w:name="_Toc2551"/>
      <w:bookmarkStart w:id="4" w:name="_Toc9857"/>
      <w:bookmarkStart w:id="5" w:name="_Toc28529"/>
      <w:bookmarkStart w:id="6" w:name="_Toc29766"/>
      <w:bookmarkStart w:id="7" w:name="_Toc18875"/>
      <w:bookmarkStart w:id="8" w:name="_Toc28652"/>
      <w:bookmarkStart w:id="9" w:name="_Toc2207"/>
      <w:r>
        <w:rPr>
          <w:rFonts w:hint="eastAsia"/>
        </w:rPr>
        <w:t>一、</w:t>
      </w:r>
      <w:bookmarkEnd w:id="1"/>
      <w:bookmarkStart w:id="10" w:name="_Toc160045143"/>
      <w:bookmarkStart w:id="11" w:name="_Toc14110"/>
      <w:r>
        <w:rPr>
          <w:rFonts w:hint="eastAsia"/>
        </w:rPr>
        <w:t>报价须知表</w:t>
      </w:r>
      <w:bookmarkEnd w:id="2"/>
      <w:bookmarkEnd w:id="3"/>
      <w:bookmarkEnd w:id="4"/>
      <w:bookmarkEnd w:id="5"/>
      <w:bookmarkEnd w:id="6"/>
      <w:bookmarkEnd w:id="7"/>
      <w:bookmarkEnd w:id="8"/>
      <w:bookmarkEnd w:id="9"/>
      <w:bookmarkEnd w:id="10"/>
      <w:bookmarkEnd w:id="11"/>
    </w:p>
    <w:tbl>
      <w:tblPr>
        <w:tblStyle w:val="45"/>
        <w:tblW w:w="5019"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400"/>
        <w:gridCol w:w="1799"/>
        <w:gridCol w:w="753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7" w:hRule="atLeast"/>
          <w:tblHeader/>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ascii="宋体" w:hAnsi="宋体" w:cs="宋体"/>
                <w:bCs/>
                <w:sz w:val="28"/>
                <w:szCs w:val="28"/>
              </w:rPr>
            </w:pPr>
            <w:r>
              <w:rPr>
                <w:rFonts w:hint="eastAsia" w:ascii="宋体" w:hAnsi="宋体" w:cs="宋体"/>
                <w:bCs/>
                <w:sz w:val="28"/>
                <w:szCs w:val="28"/>
              </w:rPr>
              <w:t>序号</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条款名称</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1</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项目名称</w:t>
            </w:r>
          </w:p>
        </w:tc>
        <w:tc>
          <w:tcPr>
            <w:tcW w:w="3509" w:type="pct"/>
            <w:noWrap/>
            <w:tcMar>
              <w:top w:w="0" w:type="dxa"/>
              <w:left w:w="113" w:type="dxa"/>
              <w:bottom w:w="0" w:type="dxa"/>
              <w:right w:w="113" w:type="dxa"/>
            </w:tcMar>
            <w:vAlign w:val="center"/>
          </w:tcPr>
          <w:p>
            <w:pPr>
              <w:pStyle w:val="107"/>
              <w:pBdr>
                <w:top w:val="none" w:color="auto" w:sz="0" w:space="0"/>
                <w:left w:val="none" w:color="auto" w:sz="0" w:space="0"/>
                <w:bottom w:val="none" w:color="auto" w:sz="0" w:space="0"/>
                <w:right w:val="none" w:color="auto" w:sz="0" w:space="0"/>
                <w:between w:val="none" w:color="auto" w:sz="0" w:space="0"/>
              </w:pBdr>
              <w:wordWrap w:val="0"/>
              <w:spacing w:line="360" w:lineRule="auto"/>
              <w:rPr>
                <w:bCs/>
                <w:sz w:val="28"/>
                <w:szCs w:val="28"/>
              </w:rPr>
            </w:pPr>
            <w:r>
              <w:rPr>
                <w:rFonts w:hint="eastAsia"/>
                <w:bCs/>
                <w:sz w:val="28"/>
                <w:szCs w:val="28"/>
              </w:rPr>
              <w:t>四川凉山国家粮食储备库2024年绿色低温仓储设施提升改造项目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2</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autoSpaceDE/>
              <w:autoSpaceDN/>
              <w:adjustRightInd/>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调研人</w:t>
            </w:r>
          </w:p>
        </w:tc>
        <w:tc>
          <w:tcPr>
            <w:tcW w:w="3509" w:type="pct"/>
            <w:noWrap/>
            <w:tcMar>
              <w:top w:w="0" w:type="dxa"/>
              <w:left w:w="113" w:type="dxa"/>
              <w:bottom w:w="0" w:type="dxa"/>
              <w:right w:w="113" w:type="dxa"/>
            </w:tcMar>
          </w:tcPr>
          <w:p>
            <w:pPr>
              <w:pStyle w:val="185"/>
              <w:pBdr>
                <w:top w:val="none" w:color="auto" w:sz="0" w:space="0"/>
                <w:left w:val="none" w:color="auto" w:sz="0" w:space="0"/>
                <w:bottom w:val="none" w:color="auto" w:sz="0" w:space="0"/>
                <w:right w:val="none" w:color="auto" w:sz="0" w:space="0"/>
                <w:between w:val="none" w:color="auto" w:sz="0" w:space="0"/>
              </w:pBdr>
              <w:spacing w:beforeAutospacing="0" w:afterAutospacing="0"/>
              <w:ind w:firstLine="0" w:firstLineChars="0"/>
              <w:jc w:val="left"/>
              <w:rPr>
                <w:rFonts w:ascii="宋体" w:hAnsi="宋体" w:cs="宋体"/>
                <w:bCs/>
                <w:color w:val="000000"/>
                <w:sz w:val="28"/>
                <w:szCs w:val="28"/>
              </w:rPr>
            </w:pPr>
            <w:r>
              <w:rPr>
                <w:rFonts w:hint="eastAsia" w:ascii="宋体" w:hAnsi="宋体" w:cs="宋体"/>
                <w:bCs/>
                <w:sz w:val="28"/>
                <w:szCs w:val="28"/>
              </w:rPr>
              <w:t>调研人名称：四川凉山国家粮食储备库</w:t>
            </w:r>
          </w:p>
          <w:p>
            <w:pPr>
              <w:pStyle w:val="185"/>
              <w:pBdr>
                <w:top w:val="none" w:color="auto" w:sz="0" w:space="0"/>
                <w:left w:val="none" w:color="auto" w:sz="0" w:space="0"/>
                <w:bottom w:val="none" w:color="auto" w:sz="0" w:space="0"/>
                <w:right w:val="none" w:color="auto" w:sz="0" w:space="0"/>
                <w:between w:val="none" w:color="auto" w:sz="0" w:space="0"/>
              </w:pBdr>
              <w:spacing w:beforeAutospacing="0" w:afterAutospacing="0"/>
              <w:ind w:firstLine="0" w:firstLineChars="0"/>
              <w:jc w:val="left"/>
              <w:rPr>
                <w:rFonts w:ascii="宋体" w:hAnsi="宋体" w:cs="宋体"/>
                <w:bCs/>
                <w:color w:val="FF0000"/>
                <w:sz w:val="28"/>
                <w:szCs w:val="28"/>
              </w:rPr>
            </w:pPr>
            <w:r>
              <w:rPr>
                <w:rFonts w:hint="eastAsia" w:ascii="宋体" w:hAnsi="宋体" w:cs="宋体"/>
                <w:bCs/>
                <w:color w:val="000000"/>
                <w:sz w:val="28"/>
                <w:szCs w:val="28"/>
              </w:rPr>
              <w:t>联系人</w:t>
            </w:r>
            <w:r>
              <w:rPr>
                <w:rFonts w:hint="eastAsia" w:ascii="宋体" w:hAnsi="宋体" w:cs="宋体"/>
                <w:bCs/>
                <w:color w:val="auto"/>
                <w:sz w:val="28"/>
                <w:szCs w:val="28"/>
              </w:rPr>
              <w:t>： 邹老师</w:t>
            </w:r>
          </w:p>
          <w:p>
            <w:pPr>
              <w:pStyle w:val="185"/>
              <w:pBdr>
                <w:top w:val="none" w:color="auto" w:sz="0" w:space="0"/>
                <w:left w:val="none" w:color="auto" w:sz="0" w:space="0"/>
                <w:bottom w:val="none" w:color="auto" w:sz="0" w:space="0"/>
                <w:right w:val="none" w:color="auto" w:sz="0" w:space="0"/>
                <w:between w:val="none" w:color="auto" w:sz="0" w:space="0"/>
              </w:pBdr>
              <w:spacing w:beforeAutospacing="0" w:afterAutospacing="0"/>
              <w:ind w:firstLine="0" w:firstLineChars="0"/>
              <w:jc w:val="left"/>
              <w:rPr>
                <w:rFonts w:ascii="宋体" w:hAnsi="宋体" w:cs="宋体"/>
                <w:bCs/>
                <w:sz w:val="28"/>
                <w:szCs w:val="28"/>
              </w:rPr>
            </w:pPr>
            <w:r>
              <w:rPr>
                <w:rFonts w:hint="eastAsia" w:ascii="宋体" w:hAnsi="宋体" w:cs="宋体"/>
                <w:bCs/>
                <w:color w:val="000000"/>
                <w:sz w:val="28"/>
                <w:szCs w:val="28"/>
              </w:rPr>
              <w:t>联系电话：</w:t>
            </w:r>
            <w:r>
              <w:rPr>
                <w:rFonts w:hint="eastAsia" w:ascii="宋体" w:hAnsi="宋体" w:cs="宋体"/>
                <w:bCs/>
                <w:sz w:val="28"/>
                <w:szCs w:val="28"/>
              </w:rPr>
              <w:t xml:space="preserve"> 0834-2500878</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调研人地址 ：</w:t>
            </w:r>
            <w:r>
              <w:rPr>
                <w:rFonts w:hint="eastAsia" w:ascii="宋体" w:hAnsi="宋体"/>
                <w:bCs/>
                <w:sz w:val="28"/>
                <w:szCs w:val="28"/>
              </w:rPr>
              <w:t>西昌市长安南支路52号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3</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autoSpaceDE/>
              <w:autoSpaceDN/>
              <w:adjustRightInd/>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报价人</w:t>
            </w:r>
          </w:p>
        </w:tc>
        <w:tc>
          <w:tcPr>
            <w:tcW w:w="3509" w:type="pct"/>
            <w:noWrap/>
            <w:tcMar>
              <w:top w:w="0" w:type="dxa"/>
              <w:left w:w="113" w:type="dxa"/>
              <w:bottom w:w="0" w:type="dxa"/>
              <w:right w:w="113" w:type="dxa"/>
            </w:tcMar>
          </w:tcPr>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报价人名称：</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项目联系人：</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联系电话：</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报价人地址：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4</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color w:val="auto"/>
                <w:sz w:val="28"/>
                <w:szCs w:val="28"/>
              </w:rPr>
            </w:pPr>
            <w:r>
              <w:rPr>
                <w:rFonts w:hint="eastAsia" w:ascii="宋体" w:hAnsi="宋体" w:cs="宋体"/>
                <w:bCs/>
                <w:color w:val="auto"/>
                <w:sz w:val="28"/>
                <w:szCs w:val="28"/>
              </w:rPr>
              <w:t>交货期限</w:t>
            </w:r>
          </w:p>
        </w:tc>
        <w:tc>
          <w:tcPr>
            <w:tcW w:w="3509" w:type="pct"/>
            <w:noWrap/>
            <w:tcMar>
              <w:top w:w="0" w:type="dxa"/>
              <w:left w:w="113" w:type="dxa"/>
              <w:bottom w:w="0" w:type="dxa"/>
              <w:right w:w="113" w:type="dxa"/>
            </w:tcMar>
            <w:vAlign w:val="center"/>
          </w:tcPr>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firstLineChars="0"/>
              <w:jc w:val="left"/>
              <w:rPr>
                <w:sz w:val="28"/>
                <w:szCs w:val="28"/>
              </w:rPr>
            </w:pPr>
            <w:r>
              <w:rPr>
                <w:rFonts w:hint="eastAsia" w:ascii="宋体" w:hAnsi="宋体" w:cs="宋体"/>
                <w:bCs/>
                <w:sz w:val="28"/>
                <w:szCs w:val="28"/>
              </w:rPr>
              <w:t>采购合同签订生效之日起30个工作日内完成全部工作内容</w:t>
            </w:r>
            <w:r>
              <w:rPr>
                <w:rFonts w:hint="eastAsia"/>
                <w:sz w:val="28"/>
                <w:szCs w:val="28"/>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5</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调研渠道</w:t>
            </w:r>
          </w:p>
        </w:tc>
        <w:tc>
          <w:tcPr>
            <w:tcW w:w="3509" w:type="pct"/>
            <w:noWrap/>
            <w:tcMar>
              <w:top w:w="0" w:type="dxa"/>
              <w:left w:w="113" w:type="dxa"/>
              <w:bottom w:w="0" w:type="dxa"/>
              <w:right w:w="113" w:type="dxa"/>
            </w:tcMar>
            <w:vAlign w:val="center"/>
          </w:tcPr>
          <w:p>
            <w:pPr>
              <w:pStyle w:val="107"/>
              <w:pBdr>
                <w:top w:val="none" w:color="auto" w:sz="0" w:space="0"/>
                <w:left w:val="none" w:color="auto" w:sz="0" w:space="0"/>
                <w:bottom w:val="none" w:color="auto" w:sz="0" w:space="0"/>
                <w:right w:val="none" w:color="auto" w:sz="0" w:space="0"/>
                <w:between w:val="none" w:color="auto" w:sz="0" w:space="0"/>
              </w:pBdr>
              <w:wordWrap w:val="0"/>
              <w:spacing w:line="360" w:lineRule="auto"/>
              <w:ind w:firstLine="0" w:firstLineChars="0"/>
              <w:jc w:val="left"/>
              <w:rPr>
                <w:bCs/>
                <w:color w:val="FF0000"/>
                <w:sz w:val="28"/>
                <w:szCs w:val="28"/>
              </w:rPr>
            </w:pPr>
            <w:r>
              <w:rPr>
                <w:rFonts w:hint="eastAsia"/>
                <w:bCs/>
                <w:sz w:val="28"/>
                <w:szCs w:val="28"/>
              </w:rPr>
              <w:t>四川招投标网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6</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服务地点</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firstLine="0" w:firstLineChars="0"/>
              <w:jc w:val="left"/>
              <w:rPr>
                <w:rFonts w:ascii="宋体" w:hAnsi="宋体" w:cs="宋体"/>
                <w:bCs/>
                <w:sz w:val="28"/>
                <w:szCs w:val="28"/>
              </w:rPr>
            </w:pPr>
            <w:r>
              <w:rPr>
                <w:rFonts w:hint="eastAsia" w:ascii="宋体" w:hAnsi="宋体" w:cs="宋体"/>
                <w:bCs/>
                <w:sz w:val="28"/>
                <w:szCs w:val="28"/>
              </w:rPr>
              <w:t>采购人指定地点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7</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项目概况</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firstLine="0" w:firstLineChars="0"/>
              <w:jc w:val="left"/>
              <w:rPr>
                <w:rFonts w:ascii="宋体" w:hAnsi="宋体" w:cs="宋体"/>
                <w:bCs/>
                <w:sz w:val="28"/>
                <w:szCs w:val="28"/>
              </w:rPr>
            </w:pPr>
            <w:r>
              <w:rPr>
                <w:rFonts w:hint="eastAsia" w:ascii="宋体" w:hAnsi="宋体" w:cs="宋体"/>
                <w:bCs/>
                <w:sz w:val="28"/>
                <w:szCs w:val="28"/>
              </w:rPr>
              <w:t>四川凉山国家粮食储备库2024年绿色低温仓储设施提升改造项目。（详细内容见附件）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8</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履约期限</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firstLine="0" w:firstLineChars="0"/>
              <w:jc w:val="left"/>
              <w:rPr>
                <w:rFonts w:ascii="宋体" w:hAnsi="宋体" w:cs="宋体"/>
                <w:bCs/>
                <w:sz w:val="28"/>
                <w:szCs w:val="28"/>
              </w:rPr>
            </w:pPr>
            <w:r>
              <w:rPr>
                <w:rFonts w:hint="eastAsia" w:ascii="宋体" w:hAnsi="宋体" w:cs="宋体"/>
                <w:bCs/>
                <w:sz w:val="28"/>
                <w:szCs w:val="28"/>
              </w:rPr>
              <w:t>采购合同签订生效之日起30个工作日内完成全部工作内容。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9</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对本项提出的意见或者建议</w:t>
            </w:r>
          </w:p>
        </w:tc>
        <w:tc>
          <w:tcPr>
            <w:tcW w:w="3509" w:type="pct"/>
            <w:noWrap/>
            <w:tcMar>
              <w:top w:w="0" w:type="dxa"/>
              <w:left w:w="113" w:type="dxa"/>
              <w:bottom w:w="0" w:type="dxa"/>
              <w:right w:w="113" w:type="dxa"/>
            </w:tcMar>
            <w:vAlign w:val="center"/>
          </w:tcPr>
          <w:p>
            <w:pPr>
              <w:keepNext w:val="0"/>
              <w:keepLines w:val="0"/>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0"/>
              <w:jc w:val="left"/>
              <w:outlineLvl w:val="9"/>
              <w:rPr>
                <w:rFonts w:ascii="宋体" w:hAnsi="宋体" w:cs="宋体"/>
                <w:b/>
                <w:bCs/>
                <w:sz w:val="28"/>
                <w:szCs w:val="28"/>
              </w:rPr>
            </w:pPr>
          </w:p>
        </w:tc>
      </w:tr>
    </w:tbl>
    <w:p>
      <w:pPr>
        <w:pStyle w:val="2"/>
        <w:pBdr>
          <w:top w:val="none" w:color="auto" w:sz="0" w:space="0"/>
          <w:left w:val="none" w:color="auto" w:sz="0" w:space="0"/>
          <w:bottom w:val="none" w:color="auto" w:sz="0" w:space="0"/>
          <w:right w:val="none" w:color="auto" w:sz="0" w:space="0"/>
          <w:between w:val="none" w:color="auto" w:sz="0" w:space="0"/>
        </w:pBdr>
        <w:ind w:firstLine="720"/>
        <w:rPr>
          <w:sz w:val="28"/>
          <w:szCs w:val="28"/>
        </w:rPr>
      </w:pPr>
      <w:r>
        <w:rPr>
          <w:rFonts w:hint="eastAsia"/>
          <w:bCs/>
          <w:szCs w:val="36"/>
        </w:rPr>
        <w:br w:type="page"/>
      </w:r>
      <w:bookmarkStart w:id="12" w:name="_Toc24653"/>
      <w:bookmarkStart w:id="13" w:name="_Toc22450"/>
      <w:bookmarkStart w:id="14" w:name="_Toc26508"/>
      <w:bookmarkStart w:id="15" w:name="_Toc3530"/>
      <w:bookmarkStart w:id="16" w:name="_Toc160045144"/>
      <w:bookmarkStart w:id="17" w:name="_Toc12950"/>
      <w:bookmarkStart w:id="18" w:name="_Toc20032"/>
      <w:bookmarkStart w:id="19" w:name="_Toc26053"/>
      <w:bookmarkStart w:id="20" w:name="_Toc12552"/>
      <w:bookmarkStart w:id="21" w:name="_Toc31791"/>
      <w:r>
        <w:rPr>
          <w:rFonts w:hint="eastAsia"/>
          <w:bCs/>
          <w:szCs w:val="36"/>
        </w:rPr>
        <w:t>二、</w:t>
      </w:r>
      <w:r>
        <w:rPr>
          <w:rFonts w:hint="eastAsia"/>
          <w:szCs w:val="36"/>
        </w:rPr>
        <w:t>报价函</w:t>
      </w:r>
      <w:bookmarkEnd w:id="12"/>
      <w:bookmarkEnd w:id="13"/>
      <w:bookmarkEnd w:id="14"/>
      <w:bookmarkEnd w:id="15"/>
      <w:bookmarkEnd w:id="16"/>
      <w:bookmarkEnd w:id="17"/>
      <w:bookmarkEnd w:id="18"/>
      <w:bookmarkEnd w:id="19"/>
      <w:bookmarkEnd w:id="20"/>
      <w:bookmarkEnd w:id="21"/>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2"/>
        <w:rPr>
          <w:sz w:val="28"/>
          <w:szCs w:val="28"/>
        </w:rPr>
      </w:pPr>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2"/>
        <w:rPr>
          <w:rFonts w:ascii="新宋体" w:hAnsi="新宋体" w:eastAsia="新宋体"/>
          <w:sz w:val="28"/>
          <w:szCs w:val="28"/>
        </w:rPr>
      </w:pPr>
      <w:r>
        <w:rPr>
          <w:rFonts w:hint="eastAsia" w:ascii="新宋体" w:hAnsi="新宋体" w:eastAsia="新宋体"/>
          <w:sz w:val="28"/>
          <w:szCs w:val="28"/>
        </w:rPr>
        <w:t>致：</w:t>
      </w:r>
      <w:r>
        <w:rPr>
          <w:rFonts w:hint="eastAsia" w:ascii="新宋体" w:hAnsi="新宋体" w:eastAsia="新宋体"/>
          <w:sz w:val="28"/>
          <w:szCs w:val="28"/>
          <w:u w:val="single"/>
        </w:rPr>
        <w:t>四川凉山国家粮食储备库</w:t>
      </w:r>
      <w:r>
        <w:rPr>
          <w:rFonts w:hint="eastAsia" w:ascii="新宋体" w:hAnsi="新宋体" w:eastAsia="新宋体"/>
          <w:sz w:val="28"/>
          <w:szCs w:val="28"/>
        </w:rPr>
        <w:t>：</w:t>
      </w:r>
    </w:p>
    <w:p>
      <w:pPr>
        <w:pStyle w:val="19"/>
        <w:pBdr>
          <w:top w:val="none" w:color="auto" w:sz="0" w:space="0"/>
          <w:left w:val="none" w:color="auto" w:sz="0" w:space="0"/>
          <w:bottom w:val="none" w:color="auto" w:sz="0" w:space="0"/>
          <w:right w:val="none" w:color="auto" w:sz="0" w:space="0"/>
          <w:between w:val="none" w:color="auto" w:sz="0" w:space="0"/>
        </w:pBdr>
        <w:rPr>
          <w:b/>
          <w:sz w:val="28"/>
          <w:szCs w:val="28"/>
        </w:rPr>
      </w:pPr>
      <w:r>
        <w:rPr>
          <w:rFonts w:hint="eastAsia"/>
          <w:sz w:val="28"/>
          <w:szCs w:val="28"/>
        </w:rPr>
        <w:t xml:space="preserve">    我公司已认真阅读了贵公司</w:t>
      </w:r>
      <w:r>
        <w:rPr>
          <w:rFonts w:hint="eastAsia"/>
          <w:sz w:val="28"/>
          <w:szCs w:val="28"/>
          <w:u w:val="single"/>
        </w:rPr>
        <w:t>四川凉山国家粮食储备库2024年绿色低温仓储设施提升改造项目</w:t>
      </w:r>
      <w:r>
        <w:rPr>
          <w:rFonts w:hint="eastAsia"/>
          <w:sz w:val="28"/>
          <w:szCs w:val="28"/>
        </w:rPr>
        <w:t>的报价声明函，充分知悉并了解贵公司针对本次项目的采购需求，如果我方获取市场调研文件后明知或者应当发现市场调研文件中存在错误内容的或者明显与现行法律、法规不相符的，或者针对本项目的建议或者意见都已在报价须知表中进行了反映。我公司的报价是经缜密的商议，本着诚实信用的原则，针对贵公司的需求，对本项目的相关技术、商务要求进行的报价，是结合本行业的实际行情以及对本项目采购需求进行分析后得出的报价，报价不存在恶意低于或高于市场平均价格的情形。</w:t>
      </w:r>
    </w:p>
    <w:p>
      <w:pPr>
        <w:pBdr>
          <w:top w:val="none" w:color="auto" w:sz="0" w:space="0"/>
          <w:left w:val="none" w:color="auto" w:sz="0" w:space="0"/>
          <w:bottom w:val="none" w:color="auto" w:sz="0" w:space="0"/>
          <w:right w:val="none" w:color="auto" w:sz="0" w:space="0"/>
          <w:between w:val="none" w:color="auto" w:sz="0" w:space="0"/>
        </w:pBdr>
        <w:ind w:firstLine="562"/>
        <w:rPr>
          <w:rFonts w:ascii="新宋体" w:hAnsi="新宋体" w:eastAsia="新宋体"/>
          <w:sz w:val="28"/>
          <w:szCs w:val="28"/>
        </w:rPr>
      </w:pPr>
    </w:p>
    <w:p>
      <w:pPr>
        <w:pStyle w:val="19"/>
        <w:pBdr>
          <w:top w:val="none" w:color="auto" w:sz="0" w:space="0"/>
          <w:left w:val="none" w:color="auto" w:sz="0" w:space="0"/>
          <w:bottom w:val="none" w:color="auto" w:sz="0" w:space="0"/>
          <w:right w:val="none" w:color="auto" w:sz="0" w:space="0"/>
          <w:between w:val="none" w:color="auto" w:sz="0" w:space="0"/>
        </w:pBdr>
        <w:rPr>
          <w:b/>
          <w:sz w:val="28"/>
          <w:szCs w:val="28"/>
        </w:rPr>
      </w:pPr>
      <w:r>
        <w:rPr>
          <w:rFonts w:hint="eastAsia"/>
          <w:sz w:val="28"/>
          <w:szCs w:val="28"/>
        </w:rPr>
        <w:t>本公司将严格遵守上述事项，并对其真实性负责。</w:t>
      </w:r>
    </w:p>
    <w:p>
      <w:pPr>
        <w:pBdr>
          <w:top w:val="none" w:color="auto" w:sz="0" w:space="0"/>
          <w:left w:val="none" w:color="auto" w:sz="0" w:space="0"/>
          <w:bottom w:val="none" w:color="auto" w:sz="0" w:space="0"/>
          <w:right w:val="none" w:color="auto" w:sz="0" w:space="0"/>
          <w:between w:val="none" w:color="auto" w:sz="0" w:space="0"/>
        </w:pBdr>
        <w:ind w:firstLine="562"/>
        <w:rPr>
          <w:rFonts w:ascii="新宋体" w:hAnsi="新宋体" w:eastAsia="新宋体"/>
          <w:sz w:val="28"/>
          <w:szCs w:val="28"/>
        </w:rPr>
      </w:pPr>
    </w:p>
    <w:p>
      <w:pPr>
        <w:pBdr>
          <w:top w:val="none" w:color="auto" w:sz="0" w:space="0"/>
          <w:left w:val="none" w:color="auto" w:sz="0" w:space="0"/>
          <w:bottom w:val="none" w:color="auto" w:sz="0" w:space="0"/>
          <w:right w:val="none" w:color="auto" w:sz="0" w:space="0"/>
          <w:between w:val="none" w:color="auto" w:sz="0" w:space="0"/>
        </w:pBdr>
        <w:ind w:firstLine="562"/>
        <w:rPr>
          <w:rFonts w:ascii="新宋体" w:hAnsi="新宋体" w:eastAsia="新宋体"/>
          <w:sz w:val="28"/>
          <w:szCs w:val="28"/>
        </w:rPr>
      </w:pPr>
    </w:p>
    <w:p>
      <w:pPr>
        <w:pStyle w:val="19"/>
        <w:pBdr>
          <w:top w:val="none" w:color="auto" w:sz="0" w:space="0"/>
          <w:left w:val="none" w:color="auto" w:sz="0" w:space="0"/>
          <w:bottom w:val="none" w:color="auto" w:sz="0" w:space="0"/>
          <w:right w:val="none" w:color="auto" w:sz="0" w:space="0"/>
          <w:between w:val="none" w:color="auto" w:sz="0" w:space="0"/>
        </w:pBdr>
        <w:rPr>
          <w:sz w:val="28"/>
          <w:szCs w:val="28"/>
        </w:rPr>
      </w:pPr>
      <w:r>
        <w:rPr>
          <w:rFonts w:hint="eastAsia"/>
          <w:sz w:val="28"/>
          <w:szCs w:val="28"/>
        </w:rPr>
        <w:t xml:space="preserve">                            报价人名称：XXXX（单位盖章）</w:t>
      </w:r>
    </w:p>
    <w:p>
      <w:pPr>
        <w:pBdr>
          <w:top w:val="none" w:color="auto" w:sz="0" w:space="0"/>
          <w:left w:val="none" w:color="auto" w:sz="0" w:space="0"/>
          <w:bottom w:val="none" w:color="auto" w:sz="0" w:space="0"/>
          <w:right w:val="none" w:color="auto" w:sz="0" w:space="0"/>
          <w:between w:val="none" w:color="auto" w:sz="0" w:space="0"/>
        </w:pBdr>
        <w:wordWrap w:val="0"/>
        <w:spacing w:line="720" w:lineRule="exact"/>
        <w:ind w:firstLine="562"/>
        <w:jc w:val="center"/>
        <w:rPr>
          <w:rFonts w:ascii="新宋体" w:hAnsi="新宋体" w:eastAsia="新宋体"/>
          <w:sz w:val="28"/>
          <w:szCs w:val="28"/>
        </w:rPr>
      </w:pPr>
      <w:r>
        <w:rPr>
          <w:rFonts w:hint="eastAsia" w:ascii="新宋体" w:hAnsi="新宋体" w:eastAsia="新宋体"/>
          <w:sz w:val="28"/>
          <w:szCs w:val="28"/>
        </w:rPr>
        <w:t xml:space="preserve">    日    期：</w:t>
      </w: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rPr>
          <w:rFonts w:hint="eastAsia"/>
        </w:rP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bookmarkEnd w:id="0"/>
    <w:p>
      <w:pPr>
        <w:pBdr>
          <w:top w:val="none" w:color="auto" w:sz="0" w:space="0"/>
          <w:left w:val="none" w:color="auto" w:sz="0" w:space="0"/>
          <w:bottom w:val="none" w:color="auto" w:sz="0" w:space="0"/>
          <w:right w:val="none" w:color="auto" w:sz="0" w:space="0"/>
          <w:between w:val="none" w:color="auto" w:sz="0" w:space="0"/>
        </w:pBdr>
        <w:ind w:firstLine="161" w:firstLineChars="50"/>
        <w:jc w:val="center"/>
        <w:rPr>
          <w:rFonts w:ascii="Cambria" w:hAnsi="Cambria"/>
          <w:b/>
          <w:bCs/>
          <w:color w:val="000000"/>
          <w:kern w:val="0"/>
          <w:sz w:val="32"/>
          <w:szCs w:val="32"/>
        </w:rPr>
      </w:pPr>
      <w:bookmarkStart w:id="22" w:name="_Toc482023293"/>
      <w:bookmarkStart w:id="23" w:name="_Toc505762311"/>
      <w:bookmarkStart w:id="24" w:name="_Toc28880479"/>
      <w:bookmarkStart w:id="25" w:name="_Toc217446093"/>
      <w:bookmarkStart w:id="26" w:name="_Toc30114"/>
    </w:p>
    <w:p>
      <w:pPr>
        <w:pStyle w:val="2"/>
        <w:pBdr>
          <w:top w:val="none" w:color="auto" w:sz="0" w:space="0"/>
          <w:left w:val="none" w:color="auto" w:sz="0" w:space="0"/>
          <w:bottom w:val="none" w:color="auto" w:sz="0" w:space="0"/>
          <w:right w:val="none" w:color="auto" w:sz="0" w:space="0"/>
          <w:between w:val="none" w:color="auto" w:sz="0" w:space="0"/>
        </w:pBdr>
        <w:ind w:firstLine="720"/>
        <w:rPr>
          <w:color w:val="000000"/>
        </w:rPr>
      </w:pPr>
      <w:bookmarkStart w:id="27" w:name="_Toc5245"/>
      <w:bookmarkStart w:id="28" w:name="_Toc37256575"/>
      <w:bookmarkStart w:id="29" w:name="_Toc25502"/>
      <w:bookmarkStart w:id="30" w:name="_Toc1670"/>
      <w:bookmarkStart w:id="31" w:name="_Toc15018"/>
      <w:bookmarkStart w:id="32" w:name="_Toc28472"/>
      <w:bookmarkStart w:id="33" w:name="_Toc24093"/>
      <w:bookmarkStart w:id="34" w:name="_Toc31885"/>
      <w:bookmarkStart w:id="35" w:name="_Toc29343"/>
      <w:bookmarkStart w:id="36" w:name="_Toc21694"/>
      <w:bookmarkStart w:id="37" w:name="_Toc160045145"/>
      <w:r>
        <w:rPr>
          <w:rFonts w:hint="eastAsia"/>
          <w:color w:val="000000"/>
        </w:rPr>
        <w:t>三、报价一览表</w:t>
      </w:r>
      <w:bookmarkEnd w:id="27"/>
      <w:bookmarkEnd w:id="28"/>
      <w:bookmarkEnd w:id="29"/>
      <w:bookmarkEnd w:id="30"/>
      <w:bookmarkEnd w:id="31"/>
      <w:bookmarkEnd w:id="32"/>
      <w:bookmarkEnd w:id="33"/>
      <w:bookmarkEnd w:id="34"/>
      <w:bookmarkEnd w:id="35"/>
      <w:bookmarkEnd w:id="36"/>
      <w:bookmarkEnd w:id="37"/>
    </w:p>
    <w:p>
      <w:pPr>
        <w:pBdr>
          <w:top w:val="none" w:color="auto" w:sz="0" w:space="0"/>
          <w:left w:val="none" w:color="auto" w:sz="0" w:space="0"/>
          <w:bottom w:val="none" w:color="auto" w:sz="0" w:space="0"/>
          <w:right w:val="none" w:color="auto" w:sz="0" w:space="0"/>
          <w:between w:val="none" w:color="auto" w:sz="0" w:space="0"/>
        </w:pBdr>
        <w:wordWrap w:val="0"/>
        <w:ind w:firstLine="482"/>
        <w:rPr>
          <w:color w:val="000000"/>
        </w:rPr>
      </w:pPr>
      <w:r>
        <w:rPr>
          <w:rFonts w:hint="eastAsia"/>
          <w:color w:val="000000"/>
        </w:rPr>
        <w:t>项目名称：</w:t>
      </w:r>
    </w:p>
    <w:tbl>
      <w:tblPr>
        <w:tblStyle w:val="45"/>
        <w:tblpPr w:leftFromText="180" w:rightFromText="180" w:vertAnchor="text" w:horzAnchor="margin" w:tblpX="1" w:tblpY="196"/>
        <w:tblOverlap w:val="never"/>
        <w:tblW w:w="10376" w:type="dxa"/>
        <w:tblInd w:w="0" w:type="dxa"/>
        <w:tblLayout w:type="fixed"/>
        <w:tblCellMar>
          <w:top w:w="0" w:type="dxa"/>
          <w:left w:w="108" w:type="dxa"/>
          <w:bottom w:w="0" w:type="dxa"/>
          <w:right w:w="108" w:type="dxa"/>
        </w:tblCellMar>
      </w:tblPr>
      <w:tblGrid>
        <w:gridCol w:w="875"/>
        <w:gridCol w:w="1377"/>
        <w:gridCol w:w="1362"/>
        <w:gridCol w:w="1421"/>
        <w:gridCol w:w="1080"/>
        <w:gridCol w:w="932"/>
        <w:gridCol w:w="1110"/>
        <w:gridCol w:w="1339"/>
        <w:gridCol w:w="880"/>
      </w:tblGrid>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ascii="宋体" w:hAnsi="宋体" w:cs="宋体"/>
              </w:rPr>
            </w:pPr>
            <w:r>
              <w:rPr>
                <w:rFonts w:hint="eastAsia" w:ascii="宋体" w:hAnsi="宋体" w:cs="宋体"/>
                <w:b/>
                <w:bCs/>
              </w:rPr>
              <w:t>序号</w:t>
            </w:r>
          </w:p>
        </w:tc>
        <w:tc>
          <w:tcPr>
            <w:tcW w:w="1377" w:type="dxa"/>
            <w:tcBorders>
              <w:top w:val="single" w:color="auto" w:sz="4" w:space="0"/>
              <w:left w:val="nil"/>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产品名称</w:t>
            </w:r>
          </w:p>
        </w:tc>
        <w:tc>
          <w:tcPr>
            <w:tcW w:w="1362"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品牌、制造商</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规格型号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单位</w:t>
            </w:r>
          </w:p>
        </w:tc>
        <w:tc>
          <w:tcPr>
            <w:tcW w:w="932"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数量</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单价</w:t>
            </w:r>
          </w:p>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（元）</w:t>
            </w:r>
          </w:p>
        </w:tc>
        <w:tc>
          <w:tcPr>
            <w:tcW w:w="1339"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小计金额（元）</w:t>
            </w:r>
          </w:p>
        </w:tc>
        <w:tc>
          <w:tcPr>
            <w:tcW w:w="880"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备注</w:t>
            </w: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1</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2</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3</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4</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5</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2252" w:type="dxa"/>
            <w:gridSpan w:val="2"/>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r>
              <w:rPr>
                <w:rFonts w:hint="eastAsia" w:ascii="宋体" w:hAnsi="宋体" w:cs="宋体"/>
                <w:b/>
                <w:bCs/>
              </w:rPr>
              <w:t>总价（元）</w:t>
            </w:r>
          </w:p>
        </w:tc>
        <w:tc>
          <w:tcPr>
            <w:tcW w:w="812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bl>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0"/>
        <w:rPr>
          <w:b/>
          <w:bCs/>
          <w:color w:val="000000"/>
          <w:sz w:val="28"/>
          <w:szCs w:val="28"/>
        </w:rPr>
      </w:pPr>
      <w:r>
        <w:rPr>
          <w:rFonts w:hint="eastAsia"/>
          <w:b/>
          <w:bCs/>
          <w:color w:val="000000"/>
          <w:sz w:val="28"/>
          <w:szCs w:val="28"/>
        </w:rPr>
        <w:t>注：</w:t>
      </w:r>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480"/>
        <w:rPr>
          <w:b/>
          <w:bCs/>
          <w:color w:val="000000"/>
        </w:rPr>
      </w:pPr>
      <w:r>
        <w:rPr>
          <w:rFonts w:hint="eastAsia"/>
          <w:b/>
          <w:bCs/>
          <w:color w:val="000000"/>
        </w:rPr>
        <w:t>1.供应商报价是履行合同的最终价格，报价</w:t>
      </w:r>
      <w:r>
        <w:rPr>
          <w:rFonts w:hint="eastAsia" w:ascii="宋体" w:hAnsi="宋体"/>
          <w:b/>
          <w:bCs/>
          <w:color w:val="000000"/>
        </w:rPr>
        <w:t>应包括人员、货物、运输、装卸费、包装、辅料辅材、税费、保险费等完成本项目所需的一切费用</w:t>
      </w:r>
      <w:r>
        <w:rPr>
          <w:rFonts w:hint="eastAsia"/>
          <w:b/>
          <w:bCs/>
          <w:color w:val="000000"/>
        </w:rPr>
        <w:t>采购人不再支付任何费用。</w:t>
      </w:r>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480" w:firstLineChars="0"/>
        <w:jc w:val="both"/>
        <w:outlineLvl w:val="9"/>
        <w:rPr>
          <w:rFonts w:hint="default" w:ascii="Times New Roman" w:hAnsi="Times New Roman" w:eastAsia="宋体" w:cs="Times New Roman"/>
          <w:b/>
          <w:bCs/>
          <w:color w:val="000000"/>
          <w:kern w:val="2"/>
          <w:sz w:val="24"/>
          <w:szCs w:val="24"/>
        </w:rPr>
      </w:pPr>
      <w:bookmarkStart w:id="38" w:name="_Toc10885"/>
      <w:bookmarkStart w:id="39" w:name="_Toc14468"/>
      <w:bookmarkStart w:id="40" w:name="_Toc7293"/>
      <w:bookmarkStart w:id="41" w:name="_Toc460"/>
      <w:bookmarkStart w:id="42" w:name="_Toc160045146"/>
      <w:r>
        <w:rPr>
          <w:rFonts w:hint="default" w:ascii="Times New Roman" w:hAnsi="Times New Roman" w:eastAsia="宋体" w:cs="Times New Roman"/>
          <w:b/>
          <w:bCs/>
          <w:color w:val="000000"/>
          <w:kern w:val="2"/>
          <w:sz w:val="24"/>
          <w:szCs w:val="24"/>
        </w:rPr>
        <w:t>2.供应商自行添加表格行数，供应商的报价应是包含所有采购清单中货物的报价。</w:t>
      </w:r>
      <w:bookmarkEnd w:id="38"/>
      <w:bookmarkEnd w:id="39"/>
      <w:bookmarkEnd w:id="40"/>
      <w:bookmarkEnd w:id="41"/>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0"/>
        <w:rPr>
          <w:rFonts w:hint="eastAsia"/>
          <w:b/>
          <w:bCs/>
          <w:color w:val="000000"/>
          <w:sz w:val="36"/>
          <w:szCs w:val="36"/>
        </w:rPr>
      </w:pPr>
      <w:r>
        <w:rPr>
          <w:rFonts w:hint="default"/>
        </w:rPr>
        <w:br w:type="page"/>
      </w:r>
      <w:bookmarkStart w:id="43" w:name="_Toc3784"/>
      <w:bookmarkStart w:id="44" w:name="_Toc160045147"/>
      <w:bookmarkStart w:id="45" w:name="_Toc6980"/>
      <w:bookmarkStart w:id="46" w:name="_Toc31327"/>
      <w:bookmarkStart w:id="47" w:name="_Toc6848"/>
      <w:bookmarkStart w:id="48" w:name="_Toc18170"/>
      <w:r>
        <w:rPr>
          <w:rFonts w:hint="eastAsia"/>
          <w:b/>
          <w:bCs/>
          <w:color w:val="000000"/>
          <w:sz w:val="36"/>
          <w:szCs w:val="36"/>
        </w:rPr>
        <w:t>附件一</w:t>
      </w:r>
      <w:bookmarkEnd w:id="22"/>
      <w:bookmarkEnd w:id="23"/>
      <w:bookmarkEnd w:id="24"/>
      <w:bookmarkEnd w:id="25"/>
      <w:bookmarkEnd w:id="26"/>
      <w:bookmarkEnd w:id="42"/>
      <w:bookmarkEnd w:id="43"/>
      <w:bookmarkEnd w:id="44"/>
      <w:bookmarkEnd w:id="45"/>
      <w:bookmarkEnd w:id="46"/>
      <w:bookmarkEnd w:id="47"/>
      <w:bookmarkEnd w:id="48"/>
    </w:p>
    <w:p>
      <w:pPr>
        <w:pStyle w:val="24"/>
        <w:spacing w:before="0" w:beforeAutospacing="0" w:after="0" w:afterAutospacing="0" w:line="400" w:lineRule="exact"/>
        <w:ind w:firstLine="0" w:firstLineChars="0"/>
        <w:jc w:val="center"/>
        <w:rPr>
          <w:b/>
          <w:bCs/>
          <w:sz w:val="32"/>
          <w:szCs w:val="28"/>
        </w:rPr>
      </w:pPr>
      <w:bookmarkStart w:id="49" w:name="_Toc23959"/>
      <w:bookmarkStart w:id="50" w:name="_Toc14445"/>
      <w:bookmarkStart w:id="51" w:name="_Toc30775"/>
      <w:bookmarkStart w:id="52" w:name="_Toc20157"/>
      <w:r>
        <w:rPr>
          <w:rFonts w:hint="eastAsia"/>
          <w:b/>
          <w:bCs/>
          <w:sz w:val="32"/>
          <w:szCs w:val="28"/>
        </w:rPr>
        <w:t>采购项目技术参数要求</w:t>
      </w:r>
      <w:bookmarkEnd w:id="49"/>
      <w:bookmarkEnd w:id="50"/>
      <w:bookmarkEnd w:id="51"/>
      <w:bookmarkEnd w:id="52"/>
    </w:p>
    <w:p>
      <w:pPr>
        <w:pBdr>
          <w:top w:val="none" w:color="auto" w:sz="0" w:space="0"/>
          <w:left w:val="none" w:color="auto" w:sz="0" w:space="0"/>
          <w:bottom w:val="none" w:color="auto" w:sz="0" w:space="0"/>
          <w:right w:val="none" w:color="auto" w:sz="0" w:space="0"/>
          <w:between w:val="none" w:color="auto" w:sz="0" w:space="0"/>
        </w:pBdr>
        <w:rPr>
          <w:rFonts w:ascii="宋体" w:hAnsi="宋体" w:cs="宋体"/>
          <w:b/>
          <w:bCs/>
          <w:color w:val="000000"/>
        </w:rPr>
      </w:pPr>
      <w:bookmarkStart w:id="53" w:name="_Toc217446094"/>
      <w:r>
        <w:rPr>
          <w:rFonts w:hint="eastAsia" w:ascii="宋体" w:hAnsi="宋体" w:cs="宋体"/>
          <w:b/>
          <w:bCs/>
          <w:color w:val="000000"/>
        </w:rPr>
        <w:t>一、采购清单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393"/>
        <w:gridCol w:w="709"/>
        <w:gridCol w:w="707"/>
        <w:gridCol w:w="709"/>
        <w:gridCol w:w="709"/>
        <w:gridCol w:w="709"/>
        <w:gridCol w:w="3008"/>
        <w:gridCol w:w="558"/>
        <w:gridCol w:w="558"/>
        <w:gridCol w:w="1062"/>
      </w:tblGrid>
      <w:tr>
        <w:tblPrEx>
          <w:tblCellMar>
            <w:top w:w="0" w:type="dxa"/>
            <w:left w:w="108" w:type="dxa"/>
            <w:bottom w:w="0" w:type="dxa"/>
            <w:right w:w="108" w:type="dxa"/>
          </w:tblCellMar>
        </w:tblPrEx>
        <w:trPr>
          <w:trHeight w:val="402" w:hRule="atLeast"/>
        </w:trPr>
        <w:tc>
          <w:tcPr>
            <w:tcW w:w="262" w:type="pct"/>
            <w:vMerge w:val="restar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652" w:type="pct"/>
            <w:vMerge w:val="restar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货物名称</w:t>
            </w:r>
          </w:p>
        </w:tc>
        <w:tc>
          <w:tcPr>
            <w:tcW w:w="663" w:type="pct"/>
            <w:gridSpan w:val="2"/>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洞口尺寸</w:t>
            </w:r>
          </w:p>
        </w:tc>
        <w:tc>
          <w:tcPr>
            <w:tcW w:w="664" w:type="pct"/>
            <w:gridSpan w:val="2"/>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制作尺寸</w:t>
            </w:r>
          </w:p>
        </w:tc>
        <w:tc>
          <w:tcPr>
            <w:tcW w:w="332" w:type="pct"/>
            <w:vMerge w:val="restar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樘数</w:t>
            </w:r>
          </w:p>
        </w:tc>
        <w:tc>
          <w:tcPr>
            <w:tcW w:w="1408" w:type="pct"/>
            <w:vMerge w:val="restar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技术参数及要求</w:t>
            </w:r>
          </w:p>
        </w:tc>
        <w:tc>
          <w:tcPr>
            <w:tcW w:w="261" w:type="pct"/>
            <w:vMerge w:val="restar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261" w:type="pct"/>
            <w:vMerge w:val="restar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97" w:type="pct"/>
            <w:vMerge w:val="restar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62" w:type="pct"/>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b/>
                <w:bCs/>
                <w:color w:val="000000"/>
                <w:kern w:val="0"/>
                <w:sz w:val="18"/>
                <w:szCs w:val="18"/>
              </w:rPr>
            </w:pPr>
          </w:p>
        </w:tc>
        <w:tc>
          <w:tcPr>
            <w:tcW w:w="652" w:type="pct"/>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b/>
                <w:bCs/>
                <w:color w:val="000000"/>
                <w:kern w:val="0"/>
                <w:sz w:val="18"/>
                <w:szCs w:val="18"/>
              </w:rPr>
            </w:pP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2"/>
                <w:szCs w:val="12"/>
              </w:rPr>
            </w:pPr>
            <w:r>
              <w:rPr>
                <w:rFonts w:hint="eastAsia" w:ascii="宋体" w:hAnsi="宋体" w:cs="宋体"/>
                <w:b/>
                <w:bCs/>
                <w:color w:val="000000"/>
                <w:kern w:val="0"/>
                <w:sz w:val="12"/>
                <w:szCs w:val="12"/>
              </w:rPr>
              <w:t>长（米）</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2"/>
                <w:szCs w:val="12"/>
              </w:rPr>
            </w:pPr>
            <w:r>
              <w:rPr>
                <w:rFonts w:hint="eastAsia" w:ascii="宋体" w:hAnsi="宋体" w:cs="宋体"/>
                <w:b/>
                <w:bCs/>
                <w:color w:val="000000"/>
                <w:kern w:val="0"/>
                <w:sz w:val="12"/>
                <w:szCs w:val="12"/>
              </w:rPr>
              <w:t>宽（米）</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2"/>
                <w:szCs w:val="12"/>
              </w:rPr>
            </w:pPr>
            <w:r>
              <w:rPr>
                <w:rFonts w:hint="eastAsia" w:ascii="宋体" w:hAnsi="宋体" w:cs="宋体"/>
                <w:b/>
                <w:bCs/>
                <w:color w:val="000000"/>
                <w:kern w:val="0"/>
                <w:sz w:val="12"/>
                <w:szCs w:val="12"/>
              </w:rPr>
              <w:t>长（米）</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2"/>
                <w:szCs w:val="12"/>
              </w:rPr>
            </w:pPr>
            <w:r>
              <w:rPr>
                <w:rFonts w:hint="eastAsia" w:ascii="宋体" w:hAnsi="宋体" w:cs="宋体"/>
                <w:b/>
                <w:bCs/>
                <w:color w:val="000000"/>
                <w:kern w:val="0"/>
                <w:sz w:val="12"/>
                <w:szCs w:val="12"/>
              </w:rPr>
              <w:t>宽（米）</w:t>
            </w:r>
          </w:p>
        </w:tc>
        <w:tc>
          <w:tcPr>
            <w:tcW w:w="332" w:type="pct"/>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b/>
                <w:bCs/>
                <w:color w:val="000000"/>
                <w:kern w:val="0"/>
                <w:sz w:val="18"/>
                <w:szCs w:val="18"/>
              </w:rPr>
            </w:pPr>
          </w:p>
        </w:tc>
        <w:tc>
          <w:tcPr>
            <w:tcW w:w="1408" w:type="pct"/>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b/>
                <w:bCs/>
                <w:color w:val="000000"/>
                <w:kern w:val="0"/>
                <w:sz w:val="18"/>
                <w:szCs w:val="18"/>
              </w:rPr>
            </w:pPr>
          </w:p>
        </w:tc>
        <w:tc>
          <w:tcPr>
            <w:tcW w:w="261" w:type="pct"/>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b/>
                <w:bCs/>
                <w:color w:val="000000"/>
                <w:kern w:val="0"/>
                <w:sz w:val="18"/>
                <w:szCs w:val="18"/>
              </w:rPr>
            </w:pPr>
          </w:p>
        </w:tc>
        <w:tc>
          <w:tcPr>
            <w:tcW w:w="261" w:type="pct"/>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b/>
                <w:bCs/>
                <w:color w:val="000000"/>
                <w:kern w:val="0"/>
                <w:sz w:val="18"/>
                <w:szCs w:val="18"/>
              </w:rPr>
            </w:pPr>
          </w:p>
        </w:tc>
        <w:tc>
          <w:tcPr>
            <w:tcW w:w="497" w:type="pct"/>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11"/>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一、低温工艺设备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风冷表层控温一体机</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1、名义制冷量(kW)：≥22；标准工况送风量(m³/h)：≥4400；机外余压(Pa)：≥500；出风温度(℃)：7-26℃；出风相对湿度(%)：65-90；压缩机功率(KW)：≥5.8；风机功率(KW)：≥1.5；轴流风机功率(KW)：≥0.6；总装机功率(KW)：≥7.9；使用电源：3PH-380V±10%；50HZ士2%；冷媒：R22；送风距离：≥24m；</w:t>
            </w:r>
            <w:r>
              <w:rPr>
                <w:rFonts w:hint="eastAsia"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rPr>
              <w:t>2、冷凝器：高效内螺纹管串亲水膜铝翅片；</w:t>
            </w:r>
            <w:r>
              <w:rPr>
                <w:rFonts w:hint="eastAsia"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rPr>
              <w:t>3、蒸发器：带石墨烯防腐涂层的高效内螺纹亲水膜铝翅片；</w:t>
            </w:r>
            <w:r>
              <w:rPr>
                <w:rFonts w:hint="eastAsia"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rPr>
              <w:t>4、压缩机：全封闭高效涡旋式压缩机；</w:t>
            </w:r>
            <w:r>
              <w:rPr>
                <w:rFonts w:hint="eastAsia"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rPr>
              <w:t>5、机组带冷凝水回收雾化再湿工艺模块功能；</w:t>
            </w:r>
            <w:r>
              <w:rPr>
                <w:rFonts w:hint="eastAsia"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rPr>
              <w:t>6、要求机组具有防粮食灰尘及防磷化氢气体腐蚀功能，定温定时自动启停；</w:t>
            </w:r>
            <w:r>
              <w:rPr>
                <w:rFonts w:hint="eastAsia"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rPr>
              <w:t>7、机组需预留智能粮库信息化网络接口；</w:t>
            </w:r>
            <w:r>
              <w:rPr>
                <w:rFonts w:hint="eastAsia"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rPr>
              <w:t>8、机身材质：SUS304不锈钢；</w:t>
            </w:r>
            <w:r>
              <w:rPr>
                <w:rFonts w:hint="eastAsia"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rPr>
              <w:t>9、专用电缆线及套管、冷凝水管等；</w:t>
            </w:r>
            <w:r>
              <w:rPr>
                <w:rFonts w:hint="eastAsia"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rPr>
              <w:t>10、控制箱外接引至地面1.5米处。</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9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原则上每廒间一台，0P1</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安装2台</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合计6</w:t>
            </w:r>
            <w:r>
              <w:rPr>
                <w:rFonts w:hint="eastAsia" w:ascii="宋体" w:hAnsi="宋体" w:cs="宋体"/>
                <w:color w:val="000000"/>
                <w:kern w:val="0"/>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回风口门盖</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宋体" w:hAnsi="宋体" w:cs="宋体"/>
                <w:color w:val="000000"/>
                <w:kern w:val="0"/>
                <w:sz w:val="18"/>
                <w:szCs w:val="18"/>
              </w:rPr>
            </w:pPr>
            <w:r>
              <w:rPr>
                <w:rFonts w:ascii="新宋体" w:hAnsi="新宋体" w:eastAsia="新宋体" w:cs="宋体"/>
                <w:color w:val="000000"/>
                <w:kern w:val="0"/>
                <w:sz w:val="18"/>
                <w:szCs w:val="18"/>
              </w:rPr>
              <w:t>1、规格：宽450mm×高450mm；</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2、门盖为≥40mm双面不锈钢夹心板，内填聚苯乙烯，三元乙丙胶条密封，合金锁扣。</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送风管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宋体" w:hAnsi="宋体" w:cs="宋体"/>
                <w:color w:val="000000"/>
                <w:kern w:val="0"/>
                <w:sz w:val="18"/>
                <w:szCs w:val="18"/>
              </w:rPr>
            </w:pPr>
            <w:r>
              <w:rPr>
                <w:rFonts w:ascii="新宋体" w:hAnsi="新宋体" w:eastAsia="新宋体" w:cs="宋体"/>
                <w:color w:val="000000"/>
                <w:kern w:val="0"/>
                <w:sz w:val="18"/>
                <w:szCs w:val="18"/>
              </w:rPr>
              <w:t>1、规格：Φ300mm（主管）/250mm（支管）；</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2、材料尺寸及功能特点：内采用直径为300mm的PVC管，</w:t>
            </w:r>
            <w:r>
              <w:rPr>
                <w:rFonts w:hint="eastAsia" w:ascii="新宋体" w:hAnsi="新宋体" w:eastAsia="新宋体" w:cs="宋体"/>
                <w:color w:val="000000"/>
                <w:kern w:val="0"/>
                <w:sz w:val="18"/>
                <w:szCs w:val="18"/>
              </w:rPr>
              <w:t>外包保温玻璃岩棉，其厚度≥</w:t>
            </w:r>
            <w:r>
              <w:rPr>
                <w:rFonts w:ascii="新宋体" w:hAnsi="新宋体" w:eastAsia="新宋体" w:cs="宋体"/>
                <w:color w:val="000000"/>
                <w:kern w:val="0"/>
                <w:sz w:val="18"/>
                <w:szCs w:val="18"/>
              </w:rPr>
              <w:t>15mm，最外层包乳白色彩板，厚度为≥0.5mm；</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3、含弯头、三通、变径、直接、止回装置等通风附件。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49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每台过墙1米，仓内13米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回风管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宋体" w:hAnsi="宋体" w:cs="宋体"/>
                <w:color w:val="000000"/>
                <w:kern w:val="0"/>
                <w:sz w:val="18"/>
                <w:szCs w:val="18"/>
              </w:rPr>
            </w:pPr>
            <w:r>
              <w:rPr>
                <w:rFonts w:ascii="新宋体" w:hAnsi="新宋体" w:eastAsia="新宋体" w:cs="宋体"/>
                <w:color w:val="000000"/>
                <w:kern w:val="0"/>
                <w:sz w:val="18"/>
                <w:szCs w:val="18"/>
              </w:rPr>
              <w:t>1、规格：Φ300mm；</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 xml:space="preserve">2、材料尺寸及功能特点：内采用直径为300mmPVC管， </w:t>
            </w:r>
            <w:r>
              <w:rPr>
                <w:rFonts w:hint="eastAsia" w:ascii="新宋体" w:hAnsi="新宋体" w:eastAsia="新宋体" w:cs="宋体"/>
                <w:color w:val="000000"/>
                <w:kern w:val="0"/>
                <w:sz w:val="18"/>
                <w:szCs w:val="18"/>
              </w:rPr>
              <w:t>外包保温玻璃岩棉，其厚度≥</w:t>
            </w:r>
            <w:r>
              <w:rPr>
                <w:rFonts w:ascii="新宋体" w:hAnsi="新宋体" w:eastAsia="新宋体" w:cs="宋体"/>
                <w:color w:val="000000"/>
                <w:kern w:val="0"/>
                <w:sz w:val="18"/>
                <w:szCs w:val="18"/>
              </w:rPr>
              <w:t>15mm，最外层包乳白色彩板，厚度为≥0.5mm；</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3、含弯头、三通、变径、直接等通风附件。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9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每台过墙1米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设备支架</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1、规格：定制；</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2、厂家适配，能防锈蚀，必须能承受风冷表层控温一体机。</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9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射流口</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1、规格：Φ250mm；</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2、材质：PVC材质。</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9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每台4风口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52"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移动式蒸发冷谷物冷却机</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1、制冷量：≥85kw；热回收量：≥15kw</w:t>
            </w:r>
            <w:r>
              <w:rPr>
                <w:rFonts w:hint="eastAsia" w:ascii="新宋体" w:hAnsi="新宋体" w:eastAsia="新宋体" w:cs="宋体"/>
                <w:color w:val="000000"/>
                <w:kern w:val="0"/>
                <w:sz w:val="18"/>
                <w:szCs w:val="18"/>
              </w:rPr>
              <w:t>；送风量：≥</w:t>
            </w:r>
            <w:r>
              <w:rPr>
                <w:rFonts w:ascii="新宋体" w:hAnsi="新宋体" w:eastAsia="新宋体" w:cs="宋体"/>
                <w:color w:val="000000"/>
                <w:kern w:val="0"/>
                <w:sz w:val="18"/>
                <w:szCs w:val="18"/>
              </w:rPr>
              <w:t>5500m³/h；机外余压≥980Pa；压缩功率（kw）：≥16；送风功率(kw)：≥11；冷凝功率(kw)：≥1.1；水泵功率(kw)：≥0.75；总装机功率(kw)：≥28.85；送风温度(℃)：5-25；出风口直径(mm)：500；名义制冷系数(cop)：2.92；机组重量(kg)：≈2400(空载)、≈3600(满水)；</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2、运行环境：环境温度10-60℃，环境相对湿度：10%-95%；</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3、安全措施：高低压保护、过载与欠过压保护、断相与相序保护、超温保护等；</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4、机组材质：304不锈钢。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专用送风软管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1、整仓送风软管：DN500mm，5kPa；</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2、10m长(可根据现场调整长度)；</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3、PVC夹网布鼓风管，夹层保温，内村钢圈支架，自带方便拆卸的卡板式接口；将蒸发冷整仓降温机组出风送至地上笼进风口。</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专用回风软管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1、整仓回风软管：DN500mm，-8kPa；</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2、10m长(可根据现场调整长度)；</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3、PVC夹网布负压风管，夹层保温，内衬钢圈支架，自带方便拆卸的卡板式接口；将仓内粮面空气通过矩形回风管送至蒸发冷整仓降温机组。</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11"/>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二、仓房密闭性能提升设备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大门内隔热板</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1、规格：板厚：≥40mm</w:t>
            </w:r>
            <w:r>
              <w:rPr>
                <w:rFonts w:hint="eastAsia" w:ascii="新宋体" w:hAnsi="新宋体" w:eastAsia="新宋体" w:cs="宋体"/>
                <w:color w:val="000000"/>
                <w:kern w:val="0"/>
                <w:sz w:val="18"/>
                <w:szCs w:val="18"/>
              </w:rPr>
              <w:t>；</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2、门外框采用定制120PVC型材；</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3、单扇包边采用PVC，U型，40×40×40×δ2；</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4、三元乙丙“U”型发泡胶条环嵌；</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5、采用40mm厚聚苯乙烯泡沫彩钢夹芯板；</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6、其他工艺按照国家（或行业）标准和生产厂家所遵循的技术标准。</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103</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保温密闭内窗</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0.9</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1.38</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1408" w:type="pct"/>
            <w:vMerge w:val="restar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1、规格：窗扇厚≥50mm</w:t>
            </w:r>
            <w:r>
              <w:rPr>
                <w:rFonts w:hint="eastAsia" w:ascii="新宋体" w:hAnsi="新宋体" w:eastAsia="新宋体" w:cs="宋体"/>
                <w:color w:val="000000"/>
                <w:kern w:val="0"/>
                <w:sz w:val="18"/>
                <w:szCs w:val="18"/>
              </w:rPr>
              <w:t>；</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2、窗外框：采用90mm×90mm镀锌矩形方管拼焊而成，与墙体连接，尺寸可根据现场实际做调整窗外框与墙体连接埋件不得少于8组，窗框墙体表面采用密封胶双侧密封处理；</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3、密封胶条，三元乙丙材质；</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4、窗扇面板：双面采用≥0.5mm</w:t>
            </w:r>
            <w:r>
              <w:rPr>
                <w:rFonts w:hint="eastAsia" w:ascii="新宋体" w:hAnsi="新宋体" w:eastAsia="新宋体" w:cs="宋体"/>
                <w:color w:val="000000"/>
                <w:kern w:val="0"/>
                <w:sz w:val="18"/>
                <w:szCs w:val="18"/>
              </w:rPr>
              <w:t>厚不锈钢板制作，其中扇面板采用折边卡装；</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5、夹芯泡沫板材质为聚氨酯，其密度必须达到≥35kg/m³以上；</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6、窗扇边框：压铸式镁铝合金型材制作；</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7、SUS304不锈钢大叶片铰链；</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8、角板采用SUS304不锈钢制作，厚度≥2mm；</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9、窗铰链座板及锁具座板均采用厚度不小于2mm不锈钢板，采用冷压工艺压制折痕，保证角板、铰链座板及</w:t>
            </w:r>
            <w:r>
              <w:rPr>
                <w:rFonts w:hint="eastAsia" w:ascii="新宋体" w:hAnsi="新宋体" w:eastAsia="新宋体" w:cs="宋体"/>
                <w:color w:val="000000"/>
                <w:kern w:val="0"/>
                <w:sz w:val="18"/>
                <w:szCs w:val="18"/>
              </w:rPr>
              <w:t>锁具座板与门扇帖合无缝隙。</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轴流风机窗内窗</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0.9</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0.9</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0.9</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0.9</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1408" w:type="pct"/>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粮情检测门内门</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2.15</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宋体" w:hAnsi="宋体" w:cs="宋体"/>
                <w:color w:val="000000"/>
                <w:kern w:val="0"/>
                <w:sz w:val="18"/>
                <w:szCs w:val="18"/>
              </w:rPr>
            </w:pPr>
            <w:r>
              <w:rPr>
                <w:rFonts w:ascii="新宋体" w:hAnsi="新宋体" w:eastAsia="新宋体" w:cs="宋体"/>
                <w:color w:val="000000"/>
                <w:kern w:val="0"/>
                <w:sz w:val="18"/>
                <w:szCs w:val="18"/>
              </w:rPr>
              <w:t>1、规格：门扇厚≥50mm</w:t>
            </w:r>
            <w:r>
              <w:rPr>
                <w:rFonts w:hint="eastAsia" w:ascii="新宋体" w:hAnsi="新宋体" w:eastAsia="新宋体" w:cs="宋体"/>
                <w:color w:val="000000"/>
                <w:kern w:val="0"/>
                <w:sz w:val="18"/>
                <w:szCs w:val="18"/>
              </w:rPr>
              <w:t>；</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2、门外框：采用≥2.5mm</w:t>
            </w:r>
            <w:r>
              <w:rPr>
                <w:rFonts w:hint="eastAsia" w:ascii="新宋体" w:hAnsi="新宋体" w:eastAsia="新宋体" w:cs="宋体"/>
                <w:color w:val="000000"/>
                <w:kern w:val="0"/>
                <w:sz w:val="18"/>
                <w:szCs w:val="18"/>
              </w:rPr>
              <w:t>厚热镀锌型钢制作；</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3、门扇外边框铝合金复合型钢制作；</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4、门扇采用≥50mm</w:t>
            </w:r>
            <w:r>
              <w:rPr>
                <w:rFonts w:hint="eastAsia" w:ascii="新宋体" w:hAnsi="新宋体" w:eastAsia="新宋体" w:cs="宋体"/>
                <w:color w:val="000000"/>
                <w:kern w:val="0"/>
                <w:sz w:val="18"/>
                <w:szCs w:val="18"/>
              </w:rPr>
              <w:t>厚双面</w:t>
            </w:r>
            <w:r>
              <w:rPr>
                <w:rFonts w:ascii="新宋体" w:hAnsi="新宋体" w:eastAsia="新宋体" w:cs="宋体"/>
                <w:color w:val="000000"/>
                <w:kern w:val="0"/>
                <w:sz w:val="18"/>
                <w:szCs w:val="18"/>
              </w:rPr>
              <w:t>SUS304不锈钢夹心板，其面板采用厚≥0.5mm的SUS304不锈钢板，内填聚氨酯泡沫，密度不低于35kg/ m³；</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5、密封胶条为三元乙丙材质；</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6、SUS304不锈钢大叶片铰链；</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7、角板采用SUS304不锈钢制作，厚度≥2mm。</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11"/>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三、微循环通风系统（以下为单廒间数量，共计6廒间）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离心风机</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1、规格型号：4-72-2.8A；</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2、功率：≥1.1Kw</w:t>
            </w:r>
            <w:r>
              <w:rPr>
                <w:rFonts w:hint="eastAsia" w:ascii="新宋体" w:hAnsi="新宋体" w:eastAsia="新宋体" w:cs="宋体"/>
                <w:color w:val="000000"/>
                <w:kern w:val="0"/>
                <w:sz w:val="18"/>
                <w:szCs w:val="18"/>
              </w:rPr>
              <w:t>；</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 xml:space="preserve">3、技术指标：风量：≥1800m³/h </w:t>
            </w:r>
            <w:r>
              <w:rPr>
                <w:rFonts w:hint="eastAsia" w:ascii="新宋体" w:hAnsi="新宋体" w:eastAsia="新宋体" w:cs="宋体"/>
                <w:color w:val="000000"/>
                <w:kern w:val="0"/>
                <w:sz w:val="18"/>
                <w:szCs w:val="18"/>
              </w:rPr>
              <w:t>，风压：≥</w:t>
            </w:r>
            <w:r>
              <w:rPr>
                <w:rFonts w:ascii="新宋体" w:hAnsi="新宋体" w:eastAsia="新宋体" w:cs="宋体"/>
                <w:color w:val="000000"/>
                <w:kern w:val="0"/>
                <w:sz w:val="18"/>
                <w:szCs w:val="18"/>
              </w:rPr>
              <w:t>800Pa，转速：≥2900rpm</w:t>
            </w:r>
            <w:r>
              <w:rPr>
                <w:rFonts w:hint="eastAsia" w:ascii="新宋体" w:hAnsi="新宋体" w:eastAsia="新宋体" w:cs="宋体"/>
                <w:color w:val="000000"/>
                <w:kern w:val="0"/>
                <w:sz w:val="18"/>
                <w:szCs w:val="18"/>
              </w:rPr>
              <w:t>。</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风机机架</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定制、整体镀锌</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不锈钢蝶阀</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DN125mm、SUS304不锈钢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连接法兰（自制）</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exact"/>
              <w:jc w:val="left"/>
              <w:rPr>
                <w:rFonts w:ascii="新宋体" w:hAnsi="新宋体" w:eastAsia="新宋体" w:cs="宋体"/>
                <w:color w:val="000000"/>
                <w:kern w:val="0"/>
                <w:sz w:val="18"/>
                <w:szCs w:val="18"/>
              </w:rPr>
            </w:pPr>
            <w:r>
              <w:rPr>
                <w:rFonts w:ascii="新宋体" w:hAnsi="新宋体" w:eastAsia="新宋体" w:cs="宋体"/>
                <w:color w:val="000000"/>
                <w:kern w:val="0"/>
                <w:sz w:val="18"/>
                <w:szCs w:val="18"/>
              </w:rPr>
              <w:t>DN125mm、SUS304不锈钢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过渡软连接</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w:t>
            </w:r>
            <w:r>
              <w:rPr>
                <w:rFonts w:ascii="新宋体" w:hAnsi="新宋体" w:eastAsia="新宋体" w:cs="宋体"/>
                <w:color w:val="000000"/>
                <w:kern w:val="0"/>
                <w:sz w:val="18"/>
                <w:szCs w:val="18"/>
              </w:rPr>
              <w:t>150mm×150mm，帆布</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软连接接管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w:t>
            </w:r>
            <w:r>
              <w:rPr>
                <w:rFonts w:ascii="新宋体" w:hAnsi="新宋体" w:eastAsia="新宋体" w:cs="宋体"/>
                <w:color w:val="000000"/>
                <w:kern w:val="0"/>
                <w:sz w:val="18"/>
                <w:szCs w:val="18"/>
              </w:rPr>
              <w:t>133mm×128mm、1.5mm厚、SUS304不锈钢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通风主管一</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Φ133mm×2700mm、1.5mm厚、SUS304不锈钢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通风主管二</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Φ133mm×1660mm、1.5mm厚、SUS304不锈钢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通风主管三</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Φ133mm×1630mm、1.5mm厚、SUS304不锈钢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通风主管弯管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Φ133mm×1756mm、1.5mm厚、SUS304不锈钢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通风90°加长弯头</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Φ133mm×δ1.5mm厚、SUS304不锈钢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通风主管180°三通</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Φ200mm,0.6mm，镀彩锌</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管道支架抱箍</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DN133mm、整体镀锌</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微风分流箱组件</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长500mm×宽700mm×高400mm</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横向通风道（多孔）</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D＝300mm、H＝190mm、L＝1000mm、δ＝1.5mm厚</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整体镀彩锌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横向通风道（少孔）</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D＝300mm、H＝190mm、L＝1000mm、δ＝1.5mm厚</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整体镀彩锌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横向通风道（多孔带清灰口）</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D＝300mm、H＝190mm、L＝1000mm、δ＝1.5mm厚</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整体镀彩锌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横向过柱头通风道</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D＝300mm、H＝190mm、L＝1880mm、δ＝1.5mm厚</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整体镀彩锌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横向90°转角通风道</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D＝300mm、H＝190mm、δ＝1.5mm厚</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整体镀彩锌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横向风道末段（接管，带堵头及清灰口）</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D300mm×L1000mm，接管Φ89mm</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整体镀彩锌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过门不锈钢管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Φ89mm×δ1.5mm厚、SUS304不锈钢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不锈钢弯头</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Φ89mm×δ1.5mm厚、SUS304不锈钢</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管道抱箍</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定制、整体镀锌</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角部风道</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L＝3500mm、δ＝1.5mm厚</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整体镀彩锌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电气控制箱</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SUS304不锈钢箱体</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风机排线线缆</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3×1.5㎡+1</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安装辅材</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单廒间合计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廒间</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廒间</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11"/>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四、冬季通风提升项目（设备）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通风口用轴流风机</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numPr>
                <w:ilvl w:val="-1"/>
                <w:numId w:val="0"/>
              </w:numPr>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lang w:val="en-US" w:eastAsia="zh-CN"/>
              </w:rPr>
              <w:t>1、</w:t>
            </w:r>
            <w:r>
              <w:rPr>
                <w:rFonts w:ascii="新宋体" w:hAnsi="新宋体" w:eastAsia="新宋体" w:cs="宋体"/>
                <w:color w:val="000000"/>
                <w:kern w:val="0"/>
                <w:sz w:val="18"/>
                <w:szCs w:val="18"/>
              </w:rPr>
              <w:t>规格型号：T35-3.8A；</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2、功率：≥1.1Kw；</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3、电机等级：4P2；</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4、技术参数：：风量：≥3000m³/h；风压：≥130Pa；功率：≥1.1KW；转速：≥1450r/min</w:t>
            </w:r>
            <w:r>
              <w:rPr>
                <w:rFonts w:hint="eastAsia" w:ascii="新宋体" w:hAnsi="新宋体" w:eastAsia="新宋体" w:cs="宋体"/>
                <w:color w:val="000000"/>
                <w:kern w:val="0"/>
                <w:sz w:val="18"/>
                <w:szCs w:val="18"/>
              </w:rPr>
              <w:t>；</w:t>
            </w:r>
          </w:p>
          <w:p>
            <w:pPr>
              <w:widowControl/>
              <w:numPr>
                <w:ilvl w:val="-1"/>
                <w:numId w:val="0"/>
              </w:numPr>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5、双面防雀网；筒体配置止卡簧，当放置进去后起固定作用，方便放置及取出；</w:t>
            </w:r>
          </w:p>
          <w:p>
            <w:pPr>
              <w:widowControl/>
              <w:numPr>
                <w:ilvl w:val="-1"/>
                <w:numId w:val="0"/>
              </w:numPr>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宋体" w:hAnsi="宋体" w:cs="宋体"/>
                <w:color w:val="000000"/>
                <w:kern w:val="0"/>
                <w:sz w:val="18"/>
                <w:szCs w:val="18"/>
              </w:rPr>
            </w:pPr>
            <w:r>
              <w:rPr>
                <w:rFonts w:hint="eastAsia" w:ascii="新宋体" w:hAnsi="新宋体" w:eastAsia="新宋体" w:cs="宋体"/>
                <w:color w:val="000000"/>
                <w:kern w:val="0"/>
                <w:sz w:val="18"/>
                <w:szCs w:val="18"/>
                <w:lang w:eastAsia="zh-CN"/>
              </w:rPr>
              <w:t>6</w:t>
            </w:r>
            <w:r>
              <w:rPr>
                <w:rFonts w:ascii="新宋体" w:hAnsi="新宋体" w:eastAsia="新宋体" w:cs="宋体"/>
                <w:color w:val="000000"/>
                <w:kern w:val="0"/>
                <w:sz w:val="18"/>
                <w:szCs w:val="18"/>
              </w:rPr>
              <w:t>、轴流风机和通风口连接处用≥2mm</w:t>
            </w:r>
            <w:r>
              <w:rPr>
                <w:rFonts w:hint="eastAsia" w:ascii="新宋体" w:hAnsi="新宋体" w:eastAsia="新宋体" w:cs="宋体"/>
                <w:color w:val="000000"/>
                <w:kern w:val="0"/>
                <w:sz w:val="18"/>
                <w:szCs w:val="18"/>
              </w:rPr>
              <w:t>的钢板焊在轴流风机的出风端，大小为宽</w:t>
            </w:r>
            <w:r>
              <w:rPr>
                <w:rFonts w:ascii="新宋体" w:hAnsi="新宋体" w:eastAsia="新宋体" w:cs="宋体"/>
                <w:color w:val="000000"/>
                <w:kern w:val="0"/>
                <w:sz w:val="18"/>
                <w:szCs w:val="18"/>
              </w:rPr>
              <w:t>450mm×高450mm</w:t>
            </w:r>
            <w:r>
              <w:rPr>
                <w:rFonts w:hint="eastAsia" w:ascii="新宋体" w:hAnsi="新宋体" w:eastAsia="新宋体" w:cs="宋体"/>
                <w:color w:val="000000"/>
                <w:kern w:val="0"/>
                <w:sz w:val="18"/>
                <w:szCs w:val="18"/>
              </w:rPr>
              <w:t>，内侧环铆发泡胶条，通风时在反作用力的状态下，和原通风口法兰面紧贴，起到了密闭的作用；</w:t>
            </w:r>
            <w:r>
              <w:rPr>
                <w:rFonts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lang w:eastAsia="zh-CN"/>
              </w:rPr>
              <w:t>7</w:t>
            </w:r>
            <w:r>
              <w:rPr>
                <w:rFonts w:ascii="新宋体" w:hAnsi="新宋体" w:eastAsia="新宋体" w:cs="宋体"/>
                <w:color w:val="000000"/>
                <w:kern w:val="0"/>
                <w:sz w:val="18"/>
                <w:szCs w:val="18"/>
              </w:rPr>
              <w:t>、风机出风端口配置插座；</w:t>
            </w:r>
            <w:r>
              <w:rPr>
                <w:rFonts w:ascii="新宋体" w:hAnsi="新宋体" w:eastAsia="新宋体" w:cs="宋体"/>
                <w:color w:val="000000"/>
                <w:kern w:val="0"/>
                <w:sz w:val="18"/>
                <w:szCs w:val="18"/>
              </w:rPr>
              <w:br w:type="textWrapping"/>
            </w:r>
            <w:r>
              <w:rPr>
                <w:rFonts w:hint="eastAsia" w:ascii="新宋体" w:hAnsi="新宋体" w:eastAsia="新宋体" w:cs="宋体"/>
                <w:color w:val="000000"/>
                <w:kern w:val="0"/>
                <w:sz w:val="18"/>
                <w:szCs w:val="18"/>
                <w:lang w:eastAsia="zh-CN"/>
              </w:rPr>
              <w:t>8</w:t>
            </w:r>
            <w:r>
              <w:rPr>
                <w:rFonts w:ascii="新宋体" w:hAnsi="新宋体" w:eastAsia="新宋体" w:cs="宋体"/>
                <w:color w:val="000000"/>
                <w:kern w:val="0"/>
                <w:sz w:val="18"/>
                <w:szCs w:val="18"/>
              </w:rPr>
              <w:t>、每台配置15米电缆线及专用航空插头。</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49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每个通风口一台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智能温控通风控制箱</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1、规格型号：JLWK-A；</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2、SUS304双层不锈钢箱体；</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3、轻便式手拉小车；</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4、预留4个接线口及相应的航空插座及插头；</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5、通过外置温度探头传导模块；</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6、设定温度，当环境温度低于设定温度时，系统启动，当环境温度高于设定温度时，系统关闭；</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7、设定时间：累计使用时间的显示，初次启用时间设定后到N天后的不再使用的一个阶段时间累计，这个累计时间指系统运转时间累计。</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9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每仓为4个通风口，每仓配置1台。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11"/>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361" w:firstLineChars="0"/>
              <w:jc w:val="left"/>
              <w:textAlignment w:val="auto"/>
              <w:rPr>
                <w:rFonts w:ascii="新宋体" w:hAnsi="新宋体" w:eastAsia="新宋体" w:cs="宋体"/>
                <w:b/>
                <w:bCs w:val="0"/>
                <w:color w:val="000000"/>
                <w:kern w:val="0"/>
                <w:sz w:val="18"/>
                <w:szCs w:val="18"/>
              </w:rPr>
            </w:pPr>
            <w:r>
              <w:rPr>
                <w:rFonts w:hint="eastAsia" w:ascii="新宋体" w:hAnsi="新宋体" w:eastAsia="新宋体" w:cs="宋体"/>
                <w:b/>
                <w:bCs w:val="0"/>
                <w:color w:val="000000"/>
                <w:kern w:val="0"/>
                <w:sz w:val="18"/>
                <w:szCs w:val="18"/>
              </w:rPr>
              <w:t>五、其他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轴流风机电机</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1.型号：YSF-8024</w:t>
            </w:r>
            <w:r>
              <w:rPr>
                <w:rFonts w:hint="eastAsia" w:ascii="新宋体" w:hAnsi="新宋体" w:eastAsia="新宋体" w:cs="宋体"/>
                <w:color w:val="000000"/>
                <w:kern w:val="0"/>
                <w:sz w:val="18"/>
                <w:szCs w:val="18"/>
              </w:rPr>
              <w:t>；</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2.防护等级：IP44，绝缘等级：E或B，冷却方式：IC0141，额定电压：380V；安装方式：IMB30，额定频率：50HZ；</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3.功率（KW）：0.75，电流（A）：1.99，转速（r/min）：1400，效率（%）：89%，功率因数（cos∮）：0.86。</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通风口门盖胶条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1、“9”字型胶条，三元乙丙材质；</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2、含拆除及安装。</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回风口窗户快装接头</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1、宽1300mm×高1300mm；</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2、≥2mm</w:t>
            </w:r>
            <w:r>
              <w:rPr>
                <w:rFonts w:hint="eastAsia" w:ascii="新宋体" w:hAnsi="新宋体" w:eastAsia="新宋体" w:cs="宋体"/>
                <w:color w:val="000000"/>
                <w:kern w:val="0"/>
                <w:sz w:val="18"/>
                <w:szCs w:val="18"/>
              </w:rPr>
              <w:t>钢板制作，和墙面铆接胶条，压紧后密闭不漏气。</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通风口快装接头</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1、宽570mm×高570mm；</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2、≥2mm钢板制作，四周环铆三元乙丙胶条，压紧后不漏气。</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谷冷机回风管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1、整仓回风软管：DN500mm，-8kPa；</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2、10m长(可根据现场调整长度)收紧带2根；</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3、PVC夹网布负压风管，夹层保温，内衬钢圈支架，自带方便拆卸的卡板式接口；将仓内粮面空气通过矩形回风管送至蒸发冷整仓降温机组。</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谷冷机送风管</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1、8米/根，配收紧带4根；</w:t>
            </w:r>
          </w:p>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eastAsia="zh-CN"/>
              </w:rPr>
              <w:t>2</w:t>
            </w:r>
            <w:r>
              <w:rPr>
                <w:rFonts w:ascii="新宋体" w:hAnsi="新宋体" w:eastAsia="新宋体" w:cs="宋体"/>
                <w:color w:val="000000"/>
                <w:kern w:val="0"/>
                <w:sz w:val="18"/>
                <w:szCs w:val="18"/>
              </w:rPr>
              <w:t>、整仓送风软管：DN500mm，5kPa，10m长(可根据现场调整长度)，PVC夹网布鼓风管，夹层保温，内村钢圈支架，自带方便拆卸的卡板式接口；将蒸发冷整仓降温机组出风送至地上笼进风口。</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离心风机</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numPr>
                <w:ilvl w:val="-1"/>
                <w:numId w:val="0"/>
              </w:numPr>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val="en-US" w:eastAsia="zh-CN"/>
              </w:rPr>
              <w:t>1、</w:t>
            </w:r>
            <w:r>
              <w:rPr>
                <w:rFonts w:ascii="新宋体" w:hAnsi="新宋体" w:eastAsia="新宋体" w:cs="宋体"/>
                <w:color w:val="000000"/>
                <w:kern w:val="0"/>
                <w:sz w:val="18"/>
                <w:szCs w:val="18"/>
              </w:rPr>
              <w:t>型号：4-72-2.8A、1.5Kw；</w:t>
            </w:r>
          </w:p>
          <w:p>
            <w:pPr>
              <w:widowControl/>
              <w:numPr>
                <w:ilvl w:val="-1"/>
                <w:numId w:val="0"/>
              </w:numPr>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val="en-US" w:eastAsia="zh-CN"/>
              </w:rPr>
              <w:t>2、</w:t>
            </w:r>
            <w:r>
              <w:rPr>
                <w:rFonts w:ascii="新宋体" w:hAnsi="新宋体" w:eastAsia="新宋体" w:cs="宋体"/>
                <w:color w:val="000000"/>
                <w:kern w:val="0"/>
                <w:sz w:val="18"/>
                <w:szCs w:val="18"/>
              </w:rPr>
              <w:t>主要由叶轮.机壳.进风口.电机等部分组成；</w:t>
            </w:r>
          </w:p>
          <w:p>
            <w:pPr>
              <w:widowControl/>
              <w:numPr>
                <w:ilvl w:val="-1"/>
                <w:numId w:val="0"/>
              </w:numPr>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val="en-US" w:eastAsia="zh-CN"/>
              </w:rPr>
              <w:t>3、</w:t>
            </w:r>
            <w:r>
              <w:rPr>
                <w:rFonts w:ascii="新宋体" w:hAnsi="新宋体" w:eastAsia="新宋体" w:cs="宋体"/>
                <w:color w:val="000000"/>
                <w:kern w:val="0"/>
                <w:sz w:val="18"/>
                <w:szCs w:val="18"/>
              </w:rPr>
              <w:t xml:space="preserve">功率（KW）：1.5，流量（m3/h </w:t>
            </w:r>
            <w:r>
              <w:rPr>
                <w:rFonts w:hint="eastAsia" w:ascii="新宋体" w:hAnsi="新宋体" w:eastAsia="新宋体" w:cs="宋体"/>
                <w:color w:val="000000"/>
                <w:kern w:val="0"/>
                <w:sz w:val="18"/>
                <w:szCs w:val="18"/>
              </w:rPr>
              <w:t>）：</w:t>
            </w:r>
            <w:r>
              <w:rPr>
                <w:rFonts w:ascii="新宋体" w:hAnsi="新宋体" w:eastAsia="新宋体" w:cs="宋体"/>
                <w:color w:val="000000"/>
                <w:kern w:val="0"/>
                <w:sz w:val="18"/>
                <w:szCs w:val="18"/>
              </w:rPr>
              <w:t>1131-2356，全压Pa：994-606；转速（r/min）：2900。</w:t>
            </w:r>
          </w:p>
          <w:p>
            <w:pPr>
              <w:widowControl/>
              <w:numPr>
                <w:ilvl w:val="-1"/>
                <w:numId w:val="0"/>
              </w:numPr>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4、电机型号：Y90S-2（B35）</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65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变压器及附属设施</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0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1、315KVA箱变2座（马道库区和长安库区各一座），每座内含新上高压柜3面（进线柜1面，计量柜1面，变压器保护柜1面），</w:t>
            </w:r>
            <w:r>
              <w:rPr>
                <w:rFonts w:hint="eastAsia" w:ascii="新宋体" w:hAnsi="新宋体" w:eastAsia="新宋体" w:cs="宋体"/>
                <w:color w:val="000000"/>
                <w:kern w:val="0"/>
                <w:sz w:val="18"/>
                <w:szCs w:val="18"/>
                <w:lang w:val="en-US" w:eastAsia="zh-CN"/>
              </w:rPr>
              <w:t>315</w:t>
            </w:r>
            <w:r>
              <w:rPr>
                <w:rFonts w:ascii="新宋体" w:hAnsi="新宋体" w:eastAsia="新宋体" w:cs="宋体"/>
                <w:color w:val="000000"/>
                <w:kern w:val="0"/>
                <w:sz w:val="18"/>
                <w:szCs w:val="18"/>
              </w:rPr>
              <w:t>KVA</w:t>
            </w:r>
            <w:r>
              <w:rPr>
                <w:rFonts w:hint="eastAsia" w:ascii="新宋体" w:hAnsi="新宋体" w:eastAsia="新宋体" w:cs="宋体"/>
                <w:color w:val="000000"/>
                <w:kern w:val="0"/>
                <w:sz w:val="18"/>
                <w:szCs w:val="18"/>
                <w:lang w:val="en-US" w:eastAsia="zh-CN"/>
              </w:rPr>
              <w:t>变压器、</w:t>
            </w:r>
            <w:r>
              <w:rPr>
                <w:rFonts w:ascii="新宋体" w:hAnsi="新宋体" w:eastAsia="新宋体" w:cs="宋体"/>
                <w:color w:val="000000"/>
                <w:kern w:val="0"/>
                <w:sz w:val="18"/>
                <w:szCs w:val="18"/>
              </w:rPr>
              <w:t>新上低压柜3面（进线柜1面，出线柜1面，无功补偿柜1面）；</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2、新修箱变基础2座；</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3、搭伙杆新安隔离刀闸、避雷器、一二次融合真空断路器、接地装置共计2套；</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4、高压计量装置及费控装置共计2套；</w:t>
            </w:r>
            <w:r>
              <w:rPr>
                <w:rFonts w:ascii="新宋体" w:hAnsi="新宋体" w:eastAsia="新宋体" w:cs="宋体"/>
                <w:color w:val="000000"/>
                <w:kern w:val="0"/>
                <w:sz w:val="18"/>
                <w:szCs w:val="18"/>
              </w:rPr>
              <w:br w:type="textWrapping"/>
            </w:r>
            <w:r>
              <w:rPr>
                <w:rFonts w:ascii="新宋体" w:hAnsi="新宋体" w:eastAsia="新宋体" w:cs="宋体"/>
                <w:color w:val="000000"/>
                <w:kern w:val="0"/>
                <w:sz w:val="18"/>
                <w:szCs w:val="18"/>
              </w:rPr>
              <w:t>5、对新安系统进行调试及试验。</w:t>
            </w:r>
          </w:p>
          <w:p>
            <w:pPr>
              <w:widowControl/>
              <w:pBdr>
                <w:top w:val="none" w:color="auto" w:sz="0" w:space="0"/>
                <w:left w:val="none" w:color="auto" w:sz="0" w:space="0"/>
                <w:bottom w:val="none" w:color="auto" w:sz="0" w:space="0"/>
                <w:right w:val="none" w:color="auto" w:sz="0" w:space="0"/>
                <w:between w:val="none" w:color="auto" w:sz="0" w:space="0"/>
              </w:pBdr>
              <w:adjustRightInd/>
              <w:spacing w:before="0" w:beforeAutospacing="0" w:after="0" w:afterAutospacing="0" w:line="240" w:lineRule="exact"/>
              <w:ind w:left="0" w:firstLine="0" w:firstLineChars="0"/>
              <w:jc w:val="left"/>
              <w:textAlignment w:val="auto"/>
              <w:rPr>
                <w:rFonts w:ascii="新宋体" w:hAnsi="新宋体" w:eastAsia="新宋体" w:cs="宋体"/>
                <w:color w:val="000000"/>
                <w:kern w:val="0"/>
                <w:sz w:val="18"/>
                <w:szCs w:val="18"/>
              </w:rPr>
            </w:pPr>
            <w:r>
              <w:rPr>
                <w:rFonts w:ascii="新宋体" w:hAnsi="新宋体" w:eastAsia="新宋体" w:cs="宋体"/>
                <w:color w:val="000000"/>
                <w:kern w:val="0"/>
                <w:sz w:val="18"/>
                <w:szCs w:val="18"/>
              </w:rPr>
              <w:t>6</w:t>
            </w:r>
            <w:r>
              <w:rPr>
                <w:rFonts w:hint="eastAsia" w:ascii="新宋体" w:hAnsi="新宋体" w:eastAsia="新宋体" w:cs="宋体"/>
                <w:color w:val="000000"/>
                <w:kern w:val="0"/>
                <w:sz w:val="18"/>
                <w:szCs w:val="18"/>
                <w:lang w:eastAsia="zh-CN"/>
              </w:rPr>
              <w:t>、</w:t>
            </w:r>
            <w:r>
              <w:rPr>
                <w:rFonts w:ascii="新宋体" w:hAnsi="新宋体" w:eastAsia="新宋体" w:cs="宋体"/>
                <w:color w:val="000000"/>
                <w:kern w:val="0"/>
                <w:sz w:val="18"/>
                <w:szCs w:val="18"/>
              </w:rPr>
              <w:t>对长安库区原设备进行加装绝缘防护罩，铺设低压电缆（4芯）180米。</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座</w:t>
            </w:r>
          </w:p>
        </w:tc>
        <w:tc>
          <w:tcPr>
            <w:tcW w:w="26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7"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pBdr>
          <w:top w:val="none" w:color="auto" w:sz="0" w:space="0"/>
          <w:left w:val="none" w:color="auto" w:sz="0" w:space="0"/>
          <w:bottom w:val="none" w:color="auto" w:sz="0" w:space="0"/>
          <w:right w:val="none" w:color="auto" w:sz="0" w:space="0"/>
          <w:between w:val="none" w:color="auto" w:sz="0" w:space="0"/>
        </w:pBdr>
        <w:rPr>
          <w:rFonts w:ascii="宋体" w:hAnsi="宋体" w:cs="宋体"/>
          <w:b/>
          <w:bCs/>
          <w:color w:val="000000"/>
        </w:rPr>
      </w:pPr>
    </w:p>
    <w:bookmarkEnd w:id="53"/>
    <w:p>
      <w:pPr>
        <w:pStyle w:val="44"/>
        <w:pBdr>
          <w:top w:val="none" w:color="auto" w:sz="0" w:space="0"/>
          <w:left w:val="none" w:color="auto" w:sz="0" w:space="0"/>
          <w:bottom w:val="none" w:color="auto" w:sz="0" w:space="0"/>
          <w:right w:val="none" w:color="auto" w:sz="0" w:space="0"/>
          <w:between w:val="none" w:color="auto" w:sz="0" w:space="0"/>
        </w:pBdr>
        <w:rPr>
          <w:b/>
          <w:bCs w:val="0"/>
        </w:rPr>
      </w:pPr>
      <w:r>
        <w:rPr>
          <w:rFonts w:hint="eastAsia"/>
          <w:b/>
          <w:bCs w:val="0"/>
        </w:rPr>
        <w:t>二、其他要求</w:t>
      </w:r>
    </w:p>
    <w:p>
      <w:pPr>
        <w:pBdr>
          <w:top w:val="none" w:color="auto" w:sz="0" w:space="0"/>
          <w:left w:val="none" w:color="auto" w:sz="0" w:space="0"/>
          <w:bottom w:val="none" w:color="auto" w:sz="0" w:space="0"/>
          <w:right w:val="none" w:color="auto" w:sz="0" w:space="0"/>
          <w:between w:val="none" w:color="auto" w:sz="0" w:space="0"/>
        </w:pBdr>
        <w:tabs>
          <w:tab w:val="left" w:pos="1260"/>
          <w:tab w:val="left" w:pos="1440"/>
          <w:tab w:val="left" w:pos="3150"/>
        </w:tabs>
        <w:spacing w:before="0" w:beforeAutospacing="0" w:after="0" w:afterAutospacing="0" w:line="360" w:lineRule="auto"/>
        <w:ind w:firstLine="480" w:firstLineChars="200"/>
        <w:rPr>
          <w:rFonts w:ascii="宋体" w:hAnsi="宋体" w:cs="方正仿宋简体"/>
        </w:rPr>
      </w:pPr>
      <w:r>
        <w:rPr>
          <w:rFonts w:hint="eastAsia" w:ascii="宋体" w:hAnsi="宋体" w:cs="方正仿宋简体"/>
        </w:rPr>
        <w:t>1、供应商需提供全新的货物(含零部件、配件等)，表面无划伤、无碰撞痕迹，且权属清楚，不得侵害他人的知识产权，并按照相关要求包装完好。</w:t>
      </w:r>
    </w:p>
    <w:p>
      <w:pPr>
        <w:pBdr>
          <w:top w:val="none" w:color="auto" w:sz="0" w:space="0"/>
          <w:left w:val="none" w:color="auto" w:sz="0" w:space="0"/>
          <w:bottom w:val="none" w:color="auto" w:sz="0" w:space="0"/>
          <w:right w:val="none" w:color="auto" w:sz="0" w:space="0"/>
          <w:between w:val="none" w:color="auto" w:sz="0" w:space="0"/>
        </w:pBdr>
        <w:tabs>
          <w:tab w:val="left" w:pos="1260"/>
          <w:tab w:val="left" w:pos="1440"/>
          <w:tab w:val="left" w:pos="3150"/>
        </w:tabs>
        <w:spacing w:before="0" w:beforeAutospacing="0" w:after="0" w:afterAutospacing="0" w:line="360" w:lineRule="auto"/>
        <w:ind w:firstLine="480" w:firstLineChars="200"/>
        <w:rPr>
          <w:rFonts w:ascii="宋体" w:hAnsi="宋体" w:cs="方正仿宋简体"/>
        </w:rPr>
      </w:pPr>
      <w:r>
        <w:rPr>
          <w:rFonts w:hint="eastAsia" w:ascii="宋体" w:hAnsi="宋体" w:cs="方正仿宋简体"/>
        </w:rPr>
        <w:t>2、所供产品符合或优于国家(行业)标准、地方标准或者其他标准、规范要求，以及本项目竞争性磋商文件的质量要求和技术指标与出厂标准。</w:t>
      </w:r>
    </w:p>
    <w:p>
      <w:pPr>
        <w:pBdr>
          <w:top w:val="none" w:color="auto" w:sz="0" w:space="0"/>
          <w:left w:val="none" w:color="auto" w:sz="0" w:space="0"/>
          <w:bottom w:val="none" w:color="auto" w:sz="0" w:space="0"/>
          <w:right w:val="none" w:color="auto" w:sz="0" w:space="0"/>
          <w:between w:val="none" w:color="auto" w:sz="0" w:space="0"/>
        </w:pBdr>
        <w:tabs>
          <w:tab w:val="left" w:pos="1260"/>
          <w:tab w:val="left" w:pos="1440"/>
          <w:tab w:val="left" w:pos="3150"/>
        </w:tabs>
        <w:spacing w:before="0" w:beforeAutospacing="0" w:after="0" w:afterAutospacing="0" w:line="360" w:lineRule="auto"/>
        <w:ind w:firstLine="480" w:firstLineChars="200"/>
        <w:rPr>
          <w:rFonts w:ascii="宋体" w:hAnsi="宋体" w:cs="方正仿宋简体"/>
        </w:rPr>
      </w:pPr>
      <w:r>
        <w:rPr>
          <w:rFonts w:hint="eastAsia" w:ascii="宋体" w:hAnsi="宋体" w:cs="方正仿宋简体"/>
        </w:rPr>
        <w:t>3、所供产品制造质量出现问题，供应商应根据国家相关产品质量要求负责三包(包修、包换、包退)，采购人有权到产品生产厂家生产场地检查货物质量和生产进度。</w:t>
      </w:r>
    </w:p>
    <w:p>
      <w:pPr>
        <w:pStyle w:val="44"/>
        <w:pBdr>
          <w:top w:val="none" w:color="auto" w:sz="0" w:space="0"/>
          <w:left w:val="none" w:color="auto" w:sz="0" w:space="0"/>
          <w:bottom w:val="none" w:color="auto" w:sz="0" w:space="0"/>
          <w:right w:val="none" w:color="auto" w:sz="0" w:space="0"/>
          <w:between w:val="none" w:color="auto" w:sz="0" w:space="0"/>
        </w:pBdr>
        <w:ind w:left="0"/>
        <w:rPr>
          <w:b w:val="0"/>
        </w:rPr>
      </w:pPr>
      <w:r>
        <w:rPr>
          <w:rFonts w:hint="eastAsia"/>
          <w:lang w:eastAsia="zh-CN"/>
        </w:rPr>
        <w:t xml:space="preserve">   </w:t>
      </w:r>
      <w:r>
        <w:t>4</w:t>
      </w:r>
      <w:r>
        <w:rPr>
          <w:rFonts w:hint="eastAsia"/>
        </w:rPr>
        <w:t>、具有严格的质量管理制度及保障措施。</w:t>
      </w:r>
    </w:p>
    <w:p>
      <w:pPr>
        <w:pStyle w:val="44"/>
        <w:pBdr>
          <w:top w:val="none" w:color="auto" w:sz="0" w:space="0"/>
          <w:left w:val="none" w:color="auto" w:sz="0" w:space="0"/>
          <w:bottom w:val="none" w:color="auto" w:sz="0" w:space="0"/>
          <w:right w:val="none" w:color="auto" w:sz="0" w:space="0"/>
          <w:between w:val="none" w:color="auto" w:sz="0" w:space="0"/>
        </w:pBdr>
        <w:ind w:left="0" w:firstLine="0"/>
        <w:rPr>
          <w:rFonts w:ascii="新宋体" w:hAnsi="新宋体" w:eastAsia="新宋体"/>
          <w:b/>
          <w:bCs w:val="0"/>
          <w:color w:val="auto"/>
        </w:rPr>
      </w:pPr>
      <w:bookmarkStart w:id="54" w:name="_GoBack"/>
      <w:r>
        <w:rPr>
          <w:rFonts w:hint="eastAsia" w:ascii="新宋体" w:hAnsi="新宋体" w:eastAsia="新宋体"/>
          <w:b/>
          <w:bCs w:val="0"/>
          <w:color w:val="auto"/>
        </w:rPr>
        <w:t>三、售后服务</w:t>
      </w:r>
    </w:p>
    <w:p>
      <w:pPr>
        <w:pStyle w:val="44"/>
        <w:pBdr>
          <w:top w:val="none" w:color="auto" w:sz="0" w:space="0"/>
          <w:left w:val="none" w:color="auto" w:sz="0" w:space="0"/>
          <w:bottom w:val="none" w:color="auto" w:sz="0" w:space="0"/>
          <w:right w:val="none" w:color="auto" w:sz="0" w:space="0"/>
          <w:between w:val="none" w:color="auto" w:sz="0" w:space="0"/>
        </w:pBdr>
        <w:ind w:left="0"/>
        <w:rPr>
          <w:color w:val="auto"/>
        </w:rPr>
      </w:pPr>
      <w:r>
        <w:rPr>
          <w:color w:val="auto"/>
        </w:rPr>
        <w:t xml:space="preserve">  1、按照合同要求进行交付，并按照技术服务要求完成安装、调试，直至达到用户正常使用要求。</w:t>
      </w:r>
    </w:p>
    <w:p>
      <w:pPr>
        <w:pStyle w:val="44"/>
        <w:pBdr>
          <w:top w:val="none" w:color="auto" w:sz="0" w:space="0"/>
          <w:left w:val="none" w:color="auto" w:sz="0" w:space="0"/>
          <w:bottom w:val="none" w:color="auto" w:sz="0" w:space="0"/>
          <w:right w:val="none" w:color="auto" w:sz="0" w:space="0"/>
          <w:between w:val="none" w:color="auto" w:sz="0" w:space="0"/>
        </w:pBdr>
        <w:ind w:left="0"/>
        <w:rPr>
          <w:color w:val="auto"/>
        </w:rPr>
      </w:pPr>
      <w:r>
        <w:rPr>
          <w:color w:val="auto"/>
        </w:rPr>
        <w:t xml:space="preserve">  2、设备质保期为5年，质保期内出现质量问题，在接到通知后售后服务人员在省内2小时，省外24小时到达现场。非人为因素造成的设备损坏，成交供应商负责承担发生的一切费用。</w:t>
      </w:r>
    </w:p>
    <w:p>
      <w:pPr>
        <w:pStyle w:val="44"/>
        <w:pBdr>
          <w:top w:val="none" w:color="auto" w:sz="0" w:space="0"/>
          <w:left w:val="none" w:color="auto" w:sz="0" w:space="0"/>
          <w:bottom w:val="none" w:color="auto" w:sz="0" w:space="0"/>
          <w:right w:val="none" w:color="auto" w:sz="0" w:space="0"/>
          <w:between w:val="none" w:color="auto" w:sz="0" w:space="0"/>
        </w:pBdr>
        <w:ind w:left="0"/>
        <w:rPr>
          <w:color w:val="auto"/>
        </w:rPr>
      </w:pPr>
      <w:r>
        <w:rPr>
          <w:color w:val="auto"/>
        </w:rPr>
        <w:t xml:space="preserve">  3</w:t>
      </w:r>
      <w:r>
        <w:rPr>
          <w:rFonts w:hint="eastAsia"/>
          <w:color w:val="auto"/>
        </w:rPr>
        <w:t>、质保期外，对设备长期提供易损件、零配件，必要时派技术人员到现场协助修理，按照成本原则计取收取相应费用。</w:t>
      </w:r>
    </w:p>
    <w:p>
      <w:pPr>
        <w:pStyle w:val="44"/>
        <w:pBdr>
          <w:top w:val="none" w:color="auto" w:sz="0" w:space="0"/>
          <w:left w:val="none" w:color="auto" w:sz="0" w:space="0"/>
          <w:bottom w:val="none" w:color="auto" w:sz="0" w:space="0"/>
          <w:right w:val="none" w:color="auto" w:sz="0" w:space="0"/>
          <w:between w:val="none" w:color="auto" w:sz="0" w:space="0"/>
        </w:pBdr>
        <w:ind w:left="0"/>
        <w:rPr>
          <w:color w:val="auto"/>
        </w:rPr>
      </w:pPr>
      <w:r>
        <w:rPr>
          <w:color w:val="auto"/>
        </w:rPr>
        <w:t xml:space="preserve">  4</w:t>
      </w:r>
      <w:r>
        <w:rPr>
          <w:rFonts w:hint="eastAsia"/>
          <w:color w:val="auto"/>
        </w:rPr>
        <w:t>、设成交供应商备现场安装完成后，提供全面的操作和保养维修手册，根据采购人需要对采购人相关管理维护人员进行培训。</w:t>
      </w:r>
    </w:p>
    <w:bookmarkEnd w:id="54"/>
    <w:sectPr>
      <w:footerReference r:id="rId6" w:type="default"/>
      <w:pgSz w:w="11906" w:h="16838"/>
      <w:pgMar w:top="720" w:right="720" w:bottom="720" w:left="720" w:header="851" w:footer="397"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 PL ShanHeiSun Uni">
    <w:altName w:val="Arial"/>
    <w:panose1 w:val="00000000000000000000"/>
    <w:charset w:val="00"/>
    <w:family w:val="swiss"/>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00" w:csb1="00000000"/>
  </w:font>
  <w:font w:name="Mincho">
    <w:altName w:val="Yu Gothic UI"/>
    <w:panose1 w:val="02020609040305080305"/>
    <w:charset w:val="80"/>
    <w:family w:val="roman"/>
    <w:pitch w:val="default"/>
    <w:sig w:usb0="00000000" w:usb1="00000000" w:usb2="00000010" w:usb3="00000000" w:csb0="00020000" w:csb1="00000000"/>
  </w:font>
  <w:font w:name=".......">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pStyle w:val="369"/>
      <w:suff w:val="nothing"/>
      <w:lvlText w:val="第%1章"/>
      <w:lvlJc w:val="left"/>
      <w:pPr>
        <w:ind w:left="1620" w:firstLine="0"/>
      </w:pPr>
      <w:rPr>
        <w:rFonts w:hint="eastAsia" w:ascii="仿宋_GB2312" w:eastAsia="仿宋_GB2312"/>
        <w:sz w:val="44"/>
        <w:lang w:val="en-US"/>
      </w:rPr>
    </w:lvl>
    <w:lvl w:ilvl="1" w:tentative="0">
      <w:start w:val="1"/>
      <w:numFmt w:val="none"/>
      <w:suff w:val="nothing"/>
      <w:lvlText w:val=""/>
      <w:lvlJc w:val="left"/>
      <w:pPr>
        <w:ind w:left="1620" w:firstLine="0"/>
      </w:pPr>
      <w:rPr>
        <w:rFonts w:hint="eastAsia"/>
      </w:rPr>
    </w:lvl>
    <w:lvl w:ilvl="2" w:tentative="0">
      <w:start w:val="1"/>
      <w:numFmt w:val="none"/>
      <w:suff w:val="nothing"/>
      <w:lvlText w:val=""/>
      <w:lvlJc w:val="left"/>
      <w:pPr>
        <w:ind w:left="1620" w:firstLine="0"/>
      </w:pPr>
      <w:rPr>
        <w:rFonts w:hint="eastAsia"/>
      </w:rPr>
    </w:lvl>
    <w:lvl w:ilvl="3" w:tentative="0">
      <w:start w:val="1"/>
      <w:numFmt w:val="none"/>
      <w:suff w:val="nothing"/>
      <w:lvlText w:val=""/>
      <w:lvlJc w:val="left"/>
      <w:pPr>
        <w:ind w:left="1620" w:firstLine="0"/>
      </w:pPr>
      <w:rPr>
        <w:rFonts w:hint="eastAsia"/>
      </w:rPr>
    </w:lvl>
    <w:lvl w:ilvl="4" w:tentative="0">
      <w:start w:val="1"/>
      <w:numFmt w:val="none"/>
      <w:suff w:val="nothing"/>
      <w:lvlText w:val=""/>
      <w:lvlJc w:val="left"/>
      <w:pPr>
        <w:ind w:left="1620" w:firstLine="0"/>
      </w:pPr>
      <w:rPr>
        <w:rFonts w:hint="eastAsia"/>
      </w:rPr>
    </w:lvl>
    <w:lvl w:ilvl="5" w:tentative="0">
      <w:start w:val="1"/>
      <w:numFmt w:val="none"/>
      <w:suff w:val="nothing"/>
      <w:lvlText w:val=""/>
      <w:lvlJc w:val="left"/>
      <w:pPr>
        <w:ind w:left="1620" w:firstLine="0"/>
      </w:pPr>
      <w:rPr>
        <w:rFonts w:hint="eastAsia"/>
      </w:rPr>
    </w:lvl>
    <w:lvl w:ilvl="6" w:tentative="0">
      <w:start w:val="1"/>
      <w:numFmt w:val="none"/>
      <w:suff w:val="nothing"/>
      <w:lvlText w:val=""/>
      <w:lvlJc w:val="left"/>
      <w:pPr>
        <w:ind w:left="1620" w:firstLine="0"/>
      </w:pPr>
      <w:rPr>
        <w:rFonts w:hint="eastAsia"/>
      </w:rPr>
    </w:lvl>
    <w:lvl w:ilvl="7" w:tentative="0">
      <w:start w:val="1"/>
      <w:numFmt w:val="none"/>
      <w:suff w:val="nothing"/>
      <w:lvlText w:val=""/>
      <w:lvlJc w:val="left"/>
      <w:pPr>
        <w:ind w:left="1620" w:firstLine="0"/>
      </w:pPr>
      <w:rPr>
        <w:rFonts w:hint="eastAsia"/>
      </w:rPr>
    </w:lvl>
    <w:lvl w:ilvl="8" w:tentative="0">
      <w:start w:val="1"/>
      <w:numFmt w:val="none"/>
      <w:suff w:val="nothing"/>
      <w:lvlText w:val=""/>
      <w:lvlJc w:val="left"/>
      <w:pPr>
        <w:ind w:left="1620" w:firstLine="0"/>
      </w:pPr>
      <w:rPr>
        <w:rFonts w:hint="eastAsia"/>
      </w:rPr>
    </w:lvl>
  </w:abstractNum>
  <w:abstractNum w:abstractNumId="1">
    <w:nsid w:val="00000010"/>
    <w:multiLevelType w:val="multilevel"/>
    <w:tmpl w:val="00000010"/>
    <w:lvl w:ilvl="0" w:tentative="0">
      <w:start w:val="1"/>
      <w:numFmt w:val="japaneseCounting"/>
      <w:pStyle w:val="322"/>
      <w:lvlText w:val="%1、"/>
      <w:lvlJc w:val="left"/>
      <w:pPr>
        <w:tabs>
          <w:tab w:val="left" w:pos="645"/>
        </w:tabs>
        <w:ind w:left="645" w:hanging="645"/>
      </w:pPr>
      <w:rPr>
        <w:rFonts w:hint="default" w:ascii="Arial" w:hAnsi="Arial" w:eastAsia="黑体"/>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BF1C7F"/>
    <w:multiLevelType w:val="multilevel"/>
    <w:tmpl w:val="09BF1C7F"/>
    <w:lvl w:ilvl="0" w:tentative="0">
      <w:start w:val="1"/>
      <w:numFmt w:val="decimal"/>
      <w:lvlText w:val="%1."/>
      <w:lvlJc w:val="left"/>
      <w:pPr>
        <w:tabs>
          <w:tab w:val="left" w:pos="425"/>
        </w:tabs>
        <w:ind w:left="425" w:hanging="425"/>
      </w:pPr>
      <w:rPr>
        <w:rFonts w:hint="eastAsia"/>
      </w:rPr>
    </w:lvl>
    <w:lvl w:ilvl="1" w:tentative="0">
      <w:start w:val="1"/>
      <w:numFmt w:val="decimal"/>
      <w:pStyle w:val="118"/>
      <w:lvlText w:val="4.%2."/>
      <w:lvlJc w:val="left"/>
      <w:pPr>
        <w:tabs>
          <w:tab w:val="left" w:pos="567"/>
        </w:tabs>
        <w:ind w:left="567" w:hanging="567"/>
      </w:pPr>
      <w:rPr>
        <w:rFonts w:hint="eastAsia"/>
      </w:rPr>
    </w:lvl>
    <w:lvl w:ilvl="2" w:tentative="0">
      <w:start w:val="1"/>
      <w:numFmt w:val="decimal"/>
      <w:lvlRestart w:val="0"/>
      <w:lvlText w:val="4.4.%3."/>
      <w:lvlJc w:val="left"/>
      <w:pPr>
        <w:tabs>
          <w:tab w:val="left" w:pos="709"/>
        </w:tabs>
        <w:ind w:left="709" w:hanging="709"/>
      </w:pPr>
      <w:rPr>
        <w:rFonts w:hint="eastAsia"/>
      </w:rPr>
    </w:lvl>
    <w:lvl w:ilvl="3" w:tentative="0">
      <w:start w:val="1"/>
      <w:numFmt w:val="decimal"/>
      <w:lvlText w:val="2.1.1.%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69709A3"/>
    <w:multiLevelType w:val="multilevel"/>
    <w:tmpl w:val="369709A3"/>
    <w:lvl w:ilvl="0" w:tentative="0">
      <w:start w:val="1"/>
      <w:numFmt w:val="decimal"/>
      <w:pStyle w:val="272"/>
      <w:lvlText w:val="%1."/>
      <w:lvlJc w:val="left"/>
      <w:pPr>
        <w:tabs>
          <w:tab w:val="left" w:pos="703"/>
        </w:tabs>
        <w:ind w:left="713" w:hanging="430"/>
      </w:pPr>
      <w:rPr>
        <w:rFonts w:hint="eastAsia"/>
      </w:rPr>
    </w:lvl>
    <w:lvl w:ilvl="1" w:tentative="0">
      <w:start w:val="1"/>
      <w:numFmt w:val="decimal"/>
      <w:lvlText w:val="%1.%2"/>
      <w:lvlJc w:val="left"/>
      <w:pPr>
        <w:tabs>
          <w:tab w:val="left" w:pos="984"/>
        </w:tabs>
        <w:ind w:left="984" w:hanging="700"/>
      </w:pPr>
      <w:rPr>
        <w:rFonts w:hint="eastAsia"/>
        <w:b w:val="0"/>
        <w:color w:val="000000"/>
        <w:sz w:val="24"/>
        <w:szCs w:val="24"/>
      </w:rPr>
    </w:lvl>
    <w:lvl w:ilvl="2" w:tentative="0">
      <w:start w:val="1"/>
      <w:numFmt w:val="decimal"/>
      <w:lvlText w:val="%1.%2.%3"/>
      <w:lvlJc w:val="left"/>
      <w:pPr>
        <w:tabs>
          <w:tab w:val="left" w:pos="1142"/>
        </w:tabs>
        <w:ind w:left="1142"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8807131"/>
    <w:multiLevelType w:val="singleLevel"/>
    <w:tmpl w:val="58807131"/>
    <w:lvl w:ilvl="0" w:tentative="0">
      <w:start w:val="1"/>
      <w:numFmt w:val="decimal"/>
      <w:pStyle w:val="384"/>
      <w:suff w:val="nothing"/>
      <w:lvlText w:val="%1、"/>
      <w:lvlJc w:val="left"/>
    </w:lvl>
  </w:abstractNum>
  <w:abstractNum w:abstractNumId="5">
    <w:nsid w:val="61B21710"/>
    <w:multiLevelType w:val="singleLevel"/>
    <w:tmpl w:val="61B21710"/>
    <w:lvl w:ilvl="0" w:tentative="0">
      <w:start w:val="1"/>
      <w:numFmt w:val="decimal"/>
      <w:pStyle w:val="156"/>
      <w:suff w:val="nothing"/>
      <w:lvlText w:val="（%1）"/>
      <w:lvlJc w:val="left"/>
    </w:lvl>
  </w:abstractNum>
  <w:abstractNum w:abstractNumId="6">
    <w:nsid w:val="62867E34"/>
    <w:multiLevelType w:val="multilevel"/>
    <w:tmpl w:val="62867E34"/>
    <w:lvl w:ilvl="0" w:tentative="0">
      <w:start w:val="1"/>
      <w:numFmt w:val="japaneseCounting"/>
      <w:pStyle w:val="233"/>
      <w:lvlText w:val="%1、"/>
      <w:lvlJc w:val="left"/>
      <w:pPr>
        <w:tabs>
          <w:tab w:val="left" w:pos="962"/>
        </w:tabs>
        <w:ind w:left="962" w:hanging="480"/>
      </w:pPr>
      <w:rPr>
        <w:rFonts w:hint="default"/>
      </w:rPr>
    </w:lvl>
    <w:lvl w:ilvl="1" w:tentative="0">
      <w:start w:val="1"/>
      <w:numFmt w:val="lowerLetter"/>
      <w:pStyle w:val="273"/>
      <w:lvlText w:val="%2)"/>
      <w:lvlJc w:val="left"/>
      <w:pPr>
        <w:tabs>
          <w:tab w:val="left" w:pos="1322"/>
        </w:tabs>
        <w:ind w:left="1322" w:hanging="420"/>
      </w:pPr>
    </w:lvl>
    <w:lvl w:ilvl="2" w:tentative="0">
      <w:start w:val="1"/>
      <w:numFmt w:val="lowerRoman"/>
      <w:pStyle w:val="219"/>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7">
    <w:nsid w:val="6A226D16"/>
    <w:multiLevelType w:val="multilevel"/>
    <w:tmpl w:val="6A226D16"/>
    <w:lvl w:ilvl="0" w:tentative="0">
      <w:start w:val="1"/>
      <w:numFmt w:val="japaneseCounting"/>
      <w:pStyle w:val="390"/>
      <w:lvlText w:val="（%1）"/>
      <w:lvlJc w:val="left"/>
      <w:pPr>
        <w:ind w:left="862" w:hanging="360"/>
      </w:pPr>
      <w:rPr>
        <w:rFonts w:ascii="Times New Roman" w:hAnsi="Times New Roman" w:eastAsia="Times New Roman" w:cs="Times New Roman"/>
      </w:rPr>
    </w:lvl>
    <w:lvl w:ilvl="1" w:tentative="0">
      <w:start w:val="1"/>
      <w:numFmt w:val="lowerLetter"/>
      <w:lvlText w:val="%2)"/>
      <w:lvlJc w:val="left"/>
      <w:pPr>
        <w:ind w:left="1342" w:hanging="420"/>
      </w:pPr>
    </w:lvl>
    <w:lvl w:ilvl="2" w:tentative="0">
      <w:start w:val="1"/>
      <w:numFmt w:val="lowerRoman"/>
      <w:lvlText w:val="%3."/>
      <w:lvlJc w:val="right"/>
      <w:pPr>
        <w:ind w:left="1762" w:hanging="420"/>
      </w:pPr>
    </w:lvl>
    <w:lvl w:ilvl="3" w:tentative="0">
      <w:start w:val="1"/>
      <w:numFmt w:val="decimal"/>
      <w:lvlText w:val="%4."/>
      <w:lvlJc w:val="left"/>
      <w:pPr>
        <w:ind w:left="2182" w:hanging="420"/>
      </w:pPr>
    </w:lvl>
    <w:lvl w:ilvl="4" w:tentative="0">
      <w:start w:val="1"/>
      <w:numFmt w:val="lowerLetter"/>
      <w:lvlText w:val="%5)"/>
      <w:lvlJc w:val="left"/>
      <w:pPr>
        <w:ind w:left="2602" w:hanging="420"/>
      </w:pPr>
    </w:lvl>
    <w:lvl w:ilvl="5" w:tentative="0">
      <w:start w:val="1"/>
      <w:numFmt w:val="lowerRoman"/>
      <w:lvlText w:val="%6."/>
      <w:lvlJc w:val="right"/>
      <w:pPr>
        <w:ind w:left="3022" w:hanging="420"/>
      </w:pPr>
    </w:lvl>
    <w:lvl w:ilvl="6" w:tentative="0">
      <w:start w:val="1"/>
      <w:numFmt w:val="decimal"/>
      <w:lvlText w:val="%7."/>
      <w:lvlJc w:val="left"/>
      <w:pPr>
        <w:ind w:left="3442" w:hanging="420"/>
      </w:pPr>
    </w:lvl>
    <w:lvl w:ilvl="7" w:tentative="0">
      <w:start w:val="1"/>
      <w:numFmt w:val="lowerLetter"/>
      <w:lvlText w:val="%8)"/>
      <w:lvlJc w:val="left"/>
      <w:pPr>
        <w:ind w:left="3862" w:hanging="420"/>
      </w:pPr>
    </w:lvl>
    <w:lvl w:ilvl="8" w:tentative="0">
      <w:start w:val="1"/>
      <w:numFmt w:val="lowerRoman"/>
      <w:lvlText w:val="%9."/>
      <w:lvlJc w:val="right"/>
      <w:pPr>
        <w:ind w:left="4282" w:hanging="420"/>
      </w:pPr>
    </w:lvl>
  </w:abstractNum>
  <w:abstractNum w:abstractNumId="8">
    <w:nsid w:val="6CEA2025"/>
    <w:multiLevelType w:val="multilevel"/>
    <w:tmpl w:val="6CEA2025"/>
    <w:lvl w:ilvl="0" w:tentative="0">
      <w:start w:val="1"/>
      <w:numFmt w:val="none"/>
      <w:pStyle w:val="28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B151701"/>
    <w:multiLevelType w:val="multilevel"/>
    <w:tmpl w:val="7B151701"/>
    <w:lvl w:ilvl="0" w:tentative="0">
      <w:start w:val="1"/>
      <w:numFmt w:val="decimal"/>
      <w:pStyle w:val="211"/>
      <w:lvlText w:val="%1."/>
      <w:lvlJc w:val="left"/>
      <w:pPr>
        <w:tabs>
          <w:tab w:val="left" w:pos="0"/>
        </w:tabs>
        <w:ind w:left="420" w:hanging="420"/>
      </w:pPr>
      <w:rPr>
        <w:rFonts w:hint="eastAsia"/>
      </w:rPr>
    </w:lvl>
    <w:lvl w:ilvl="1" w:tentative="0">
      <w:start w:val="1"/>
      <w:numFmt w:val="decimal"/>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5"/>
  </w:num>
  <w:num w:numId="3">
    <w:abstractNumId w:val="9"/>
  </w:num>
  <w:num w:numId="4">
    <w:abstractNumId w:val="6"/>
  </w:num>
  <w:num w:numId="5">
    <w:abstractNumId w:val="3"/>
  </w:num>
  <w:num w:numId="6">
    <w:abstractNumId w:val="8"/>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trackRevisions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ViMDgxYmU5YmZmODc0ZjIyNTUzZGU4MjNiNmYyYjIifQ=="/>
  </w:docVars>
  <w:rsids>
    <w:rsidRoot w:val="6DF052AF"/>
    <w:rsid w:val="0000098F"/>
    <w:rsid w:val="00000D3F"/>
    <w:rsid w:val="000128DA"/>
    <w:rsid w:val="00021D91"/>
    <w:rsid w:val="000303D5"/>
    <w:rsid w:val="00033697"/>
    <w:rsid w:val="0003717F"/>
    <w:rsid w:val="000450F2"/>
    <w:rsid w:val="00051680"/>
    <w:rsid w:val="000E22CB"/>
    <w:rsid w:val="000E357A"/>
    <w:rsid w:val="000E6DA4"/>
    <w:rsid w:val="000F278D"/>
    <w:rsid w:val="000F6FD1"/>
    <w:rsid w:val="00127738"/>
    <w:rsid w:val="00133515"/>
    <w:rsid w:val="00137AC5"/>
    <w:rsid w:val="00142626"/>
    <w:rsid w:val="00147BED"/>
    <w:rsid w:val="0015207A"/>
    <w:rsid w:val="001B0EC2"/>
    <w:rsid w:val="00224D03"/>
    <w:rsid w:val="00227A29"/>
    <w:rsid w:val="00281C81"/>
    <w:rsid w:val="002C1624"/>
    <w:rsid w:val="003274AA"/>
    <w:rsid w:val="003418B4"/>
    <w:rsid w:val="0035715F"/>
    <w:rsid w:val="003816E3"/>
    <w:rsid w:val="00384C11"/>
    <w:rsid w:val="003C2219"/>
    <w:rsid w:val="003C3F7D"/>
    <w:rsid w:val="003D0F55"/>
    <w:rsid w:val="00406C7C"/>
    <w:rsid w:val="004273B0"/>
    <w:rsid w:val="00440A90"/>
    <w:rsid w:val="00447D2F"/>
    <w:rsid w:val="00474004"/>
    <w:rsid w:val="00483B99"/>
    <w:rsid w:val="00485B95"/>
    <w:rsid w:val="00495AD4"/>
    <w:rsid w:val="004A77EC"/>
    <w:rsid w:val="004B0488"/>
    <w:rsid w:val="004B4E4C"/>
    <w:rsid w:val="004C348F"/>
    <w:rsid w:val="004D2679"/>
    <w:rsid w:val="00504F13"/>
    <w:rsid w:val="00566DDC"/>
    <w:rsid w:val="0058593C"/>
    <w:rsid w:val="0059036E"/>
    <w:rsid w:val="00591C47"/>
    <w:rsid w:val="00595A79"/>
    <w:rsid w:val="005F058E"/>
    <w:rsid w:val="005F216F"/>
    <w:rsid w:val="00622BAA"/>
    <w:rsid w:val="006270A8"/>
    <w:rsid w:val="00635191"/>
    <w:rsid w:val="00653C4B"/>
    <w:rsid w:val="00686B8D"/>
    <w:rsid w:val="006C220A"/>
    <w:rsid w:val="006C4FC5"/>
    <w:rsid w:val="006D0E20"/>
    <w:rsid w:val="00721CE0"/>
    <w:rsid w:val="007742AA"/>
    <w:rsid w:val="00783FC7"/>
    <w:rsid w:val="00787CDC"/>
    <w:rsid w:val="007C3504"/>
    <w:rsid w:val="007E706C"/>
    <w:rsid w:val="008142DB"/>
    <w:rsid w:val="008234E8"/>
    <w:rsid w:val="008254E6"/>
    <w:rsid w:val="00843F3A"/>
    <w:rsid w:val="0085524E"/>
    <w:rsid w:val="00873461"/>
    <w:rsid w:val="00876187"/>
    <w:rsid w:val="008B200D"/>
    <w:rsid w:val="008C51EB"/>
    <w:rsid w:val="008E5F3A"/>
    <w:rsid w:val="008F1085"/>
    <w:rsid w:val="008F7683"/>
    <w:rsid w:val="009B718B"/>
    <w:rsid w:val="009D6CC7"/>
    <w:rsid w:val="00A42DAF"/>
    <w:rsid w:val="00A43BC5"/>
    <w:rsid w:val="00A538DD"/>
    <w:rsid w:val="00A61CBD"/>
    <w:rsid w:val="00A80485"/>
    <w:rsid w:val="00A81B60"/>
    <w:rsid w:val="00A9396E"/>
    <w:rsid w:val="00AD12B6"/>
    <w:rsid w:val="00B00AFB"/>
    <w:rsid w:val="00B366F0"/>
    <w:rsid w:val="00B37F9A"/>
    <w:rsid w:val="00B549C4"/>
    <w:rsid w:val="00B5682C"/>
    <w:rsid w:val="00B67AB4"/>
    <w:rsid w:val="00B72323"/>
    <w:rsid w:val="00B72A87"/>
    <w:rsid w:val="00BD0F48"/>
    <w:rsid w:val="00C01612"/>
    <w:rsid w:val="00C20CBB"/>
    <w:rsid w:val="00C41ED1"/>
    <w:rsid w:val="00C53C3B"/>
    <w:rsid w:val="00C62026"/>
    <w:rsid w:val="00CB48E1"/>
    <w:rsid w:val="00CE0C7E"/>
    <w:rsid w:val="00D13999"/>
    <w:rsid w:val="00D20C50"/>
    <w:rsid w:val="00D23EDA"/>
    <w:rsid w:val="00D34FFA"/>
    <w:rsid w:val="00D63DD2"/>
    <w:rsid w:val="00D80A5B"/>
    <w:rsid w:val="00D86416"/>
    <w:rsid w:val="00D97EEC"/>
    <w:rsid w:val="00DA153C"/>
    <w:rsid w:val="00DA38E9"/>
    <w:rsid w:val="00DB792C"/>
    <w:rsid w:val="00DC20A3"/>
    <w:rsid w:val="00DD262D"/>
    <w:rsid w:val="00DF0989"/>
    <w:rsid w:val="00DF79A5"/>
    <w:rsid w:val="00E10A6D"/>
    <w:rsid w:val="00E92BF9"/>
    <w:rsid w:val="00E94B40"/>
    <w:rsid w:val="00E957DE"/>
    <w:rsid w:val="00EF2AB8"/>
    <w:rsid w:val="00F3187E"/>
    <w:rsid w:val="00F616A1"/>
    <w:rsid w:val="00F6753E"/>
    <w:rsid w:val="00F8725E"/>
    <w:rsid w:val="00F9765C"/>
    <w:rsid w:val="00FF12D4"/>
    <w:rsid w:val="014F1ED2"/>
    <w:rsid w:val="02212027"/>
    <w:rsid w:val="02290CE7"/>
    <w:rsid w:val="039C1559"/>
    <w:rsid w:val="03DB32CF"/>
    <w:rsid w:val="04354B32"/>
    <w:rsid w:val="05F91043"/>
    <w:rsid w:val="06E1611F"/>
    <w:rsid w:val="089B454E"/>
    <w:rsid w:val="0939503E"/>
    <w:rsid w:val="0AE23311"/>
    <w:rsid w:val="0E2E4115"/>
    <w:rsid w:val="0E373511"/>
    <w:rsid w:val="0F880743"/>
    <w:rsid w:val="10D36276"/>
    <w:rsid w:val="11F94C8F"/>
    <w:rsid w:val="12402154"/>
    <w:rsid w:val="126E2D0E"/>
    <w:rsid w:val="12A45C67"/>
    <w:rsid w:val="130D1EB8"/>
    <w:rsid w:val="15A1031E"/>
    <w:rsid w:val="16335985"/>
    <w:rsid w:val="173D28B5"/>
    <w:rsid w:val="17465216"/>
    <w:rsid w:val="1776002C"/>
    <w:rsid w:val="180564D1"/>
    <w:rsid w:val="18394217"/>
    <w:rsid w:val="18A40754"/>
    <w:rsid w:val="1A610823"/>
    <w:rsid w:val="1C9B0EA4"/>
    <w:rsid w:val="1CD02728"/>
    <w:rsid w:val="1D2B3667"/>
    <w:rsid w:val="1D4F159B"/>
    <w:rsid w:val="1DC73EE3"/>
    <w:rsid w:val="1EEF43BD"/>
    <w:rsid w:val="1F2A0B24"/>
    <w:rsid w:val="1F4402D3"/>
    <w:rsid w:val="2025674C"/>
    <w:rsid w:val="209119DF"/>
    <w:rsid w:val="20BB2C1C"/>
    <w:rsid w:val="20D109C9"/>
    <w:rsid w:val="21452EB1"/>
    <w:rsid w:val="21AC79F8"/>
    <w:rsid w:val="229133C4"/>
    <w:rsid w:val="237F2849"/>
    <w:rsid w:val="2434585F"/>
    <w:rsid w:val="248907CB"/>
    <w:rsid w:val="24DE211F"/>
    <w:rsid w:val="25567BDE"/>
    <w:rsid w:val="25E166E2"/>
    <w:rsid w:val="270203F8"/>
    <w:rsid w:val="27983FEE"/>
    <w:rsid w:val="27B1113F"/>
    <w:rsid w:val="2825407D"/>
    <w:rsid w:val="28377148"/>
    <w:rsid w:val="288926D7"/>
    <w:rsid w:val="2CBF16C1"/>
    <w:rsid w:val="2DC452BB"/>
    <w:rsid w:val="2EF8020D"/>
    <w:rsid w:val="2F417832"/>
    <w:rsid w:val="2FA56ACD"/>
    <w:rsid w:val="30781E66"/>
    <w:rsid w:val="31160310"/>
    <w:rsid w:val="31AB0FD9"/>
    <w:rsid w:val="320F6D7D"/>
    <w:rsid w:val="32B72367"/>
    <w:rsid w:val="33955E51"/>
    <w:rsid w:val="33D80B33"/>
    <w:rsid w:val="33FB213E"/>
    <w:rsid w:val="37C504F2"/>
    <w:rsid w:val="38AE0181"/>
    <w:rsid w:val="394E7EDE"/>
    <w:rsid w:val="39BC53CB"/>
    <w:rsid w:val="3B1E621E"/>
    <w:rsid w:val="3BE16D25"/>
    <w:rsid w:val="3C552BCF"/>
    <w:rsid w:val="3C6A3D54"/>
    <w:rsid w:val="3C7A0AF6"/>
    <w:rsid w:val="3D251956"/>
    <w:rsid w:val="3D90344A"/>
    <w:rsid w:val="3FC074C3"/>
    <w:rsid w:val="402035E8"/>
    <w:rsid w:val="42EC61FC"/>
    <w:rsid w:val="44586B98"/>
    <w:rsid w:val="44CA374C"/>
    <w:rsid w:val="45C075B6"/>
    <w:rsid w:val="46306782"/>
    <w:rsid w:val="46A256F3"/>
    <w:rsid w:val="46CA392E"/>
    <w:rsid w:val="48053146"/>
    <w:rsid w:val="492F32E1"/>
    <w:rsid w:val="4A5B7E9F"/>
    <w:rsid w:val="4B465022"/>
    <w:rsid w:val="4C356928"/>
    <w:rsid w:val="4D3A1775"/>
    <w:rsid w:val="4F7446C8"/>
    <w:rsid w:val="4FA445C4"/>
    <w:rsid w:val="511C56F5"/>
    <w:rsid w:val="515B5339"/>
    <w:rsid w:val="51C85F28"/>
    <w:rsid w:val="51EA53C7"/>
    <w:rsid w:val="52336E22"/>
    <w:rsid w:val="52B54238"/>
    <w:rsid w:val="52EF68E7"/>
    <w:rsid w:val="54BB553D"/>
    <w:rsid w:val="554E235B"/>
    <w:rsid w:val="56432AF2"/>
    <w:rsid w:val="56A72D68"/>
    <w:rsid w:val="593B43E8"/>
    <w:rsid w:val="5CF74149"/>
    <w:rsid w:val="5D0B1BFE"/>
    <w:rsid w:val="5EC46513"/>
    <w:rsid w:val="5F1C7B48"/>
    <w:rsid w:val="5F2E1113"/>
    <w:rsid w:val="5F4469A5"/>
    <w:rsid w:val="5F6A0015"/>
    <w:rsid w:val="6079464E"/>
    <w:rsid w:val="609057A8"/>
    <w:rsid w:val="60CE2266"/>
    <w:rsid w:val="61C92D87"/>
    <w:rsid w:val="62195750"/>
    <w:rsid w:val="627E4E78"/>
    <w:rsid w:val="63775456"/>
    <w:rsid w:val="64415442"/>
    <w:rsid w:val="65031510"/>
    <w:rsid w:val="68C06F55"/>
    <w:rsid w:val="6CA203A4"/>
    <w:rsid w:val="6CDD2F67"/>
    <w:rsid w:val="6D535020"/>
    <w:rsid w:val="6D8E3CDB"/>
    <w:rsid w:val="6DF052AF"/>
    <w:rsid w:val="6E3C01BA"/>
    <w:rsid w:val="6EC53695"/>
    <w:rsid w:val="703737D4"/>
    <w:rsid w:val="71190A3B"/>
    <w:rsid w:val="72D66439"/>
    <w:rsid w:val="73D60AEE"/>
    <w:rsid w:val="74042690"/>
    <w:rsid w:val="747C3015"/>
    <w:rsid w:val="74A24DC8"/>
    <w:rsid w:val="74C368F6"/>
    <w:rsid w:val="753E5CA1"/>
    <w:rsid w:val="767D0210"/>
    <w:rsid w:val="7711532B"/>
    <w:rsid w:val="78A705A6"/>
    <w:rsid w:val="79BE3DC5"/>
    <w:rsid w:val="7C1270A3"/>
    <w:rsid w:val="7C6E3D3B"/>
    <w:rsid w:val="7C717B9C"/>
    <w:rsid w:val="7EAC57D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20" w:lineRule="exact"/>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8"/>
    <w:autoRedefine/>
    <w:qFormat/>
    <w:uiPriority w:val="99"/>
    <w:pPr>
      <w:keepNext/>
      <w:keepLines/>
      <w:spacing w:beforeAutospacing="0" w:afterAutospacing="0" w:line="600" w:lineRule="exact"/>
      <w:jc w:val="center"/>
      <w:outlineLvl w:val="0"/>
    </w:pPr>
    <w:rPr>
      <w:b/>
      <w:kern w:val="44"/>
      <w:sz w:val="36"/>
    </w:rPr>
  </w:style>
  <w:style w:type="paragraph" w:styleId="3">
    <w:name w:val="heading 2"/>
    <w:basedOn w:val="1"/>
    <w:next w:val="1"/>
    <w:link w:val="89"/>
    <w:autoRedefine/>
    <w:qFormat/>
    <w:uiPriority w:val="0"/>
    <w:pPr>
      <w:keepNext/>
      <w:keepLines/>
      <w:spacing w:line="416" w:lineRule="auto"/>
      <w:outlineLvl w:val="1"/>
    </w:pPr>
    <w:rPr>
      <w:rFonts w:ascii="Arial" w:hAnsi="Arial" w:eastAsia="黑体"/>
      <w:b/>
      <w:kern w:val="0"/>
      <w:szCs w:val="20"/>
    </w:rPr>
  </w:style>
  <w:style w:type="paragraph" w:styleId="4">
    <w:name w:val="heading 3"/>
    <w:basedOn w:val="1"/>
    <w:next w:val="1"/>
    <w:link w:val="60"/>
    <w:autoRedefine/>
    <w:qFormat/>
    <w:uiPriority w:val="9"/>
    <w:pPr>
      <w:keepNext/>
      <w:keepLines/>
      <w:spacing w:line="416" w:lineRule="auto"/>
      <w:outlineLvl w:val="2"/>
    </w:pPr>
    <w:rPr>
      <w:b/>
      <w:bCs/>
      <w:sz w:val="32"/>
      <w:szCs w:val="32"/>
    </w:rPr>
  </w:style>
  <w:style w:type="paragraph" w:styleId="5">
    <w:name w:val="heading 4"/>
    <w:basedOn w:val="1"/>
    <w:next w:val="1"/>
    <w:link w:val="57"/>
    <w:autoRedefine/>
    <w:qFormat/>
    <w:uiPriority w:val="0"/>
    <w:pPr>
      <w:keepNext/>
      <w:keepLines/>
      <w:tabs>
        <w:tab w:val="left" w:pos="720"/>
        <w:tab w:val="left" w:pos="851"/>
      </w:tabs>
      <w:spacing w:before="240" w:after="240" w:line="500" w:lineRule="atLeast"/>
      <w:ind w:left="360" w:firstLine="200" w:firstLineChars="200"/>
      <w:outlineLvl w:val="3"/>
    </w:pPr>
    <w:rPr>
      <w:rFonts w:ascii="黑体" w:hAnsi="Arial" w:eastAsia="黑体"/>
      <w:sz w:val="28"/>
      <w:szCs w:val="20"/>
    </w:rPr>
  </w:style>
  <w:style w:type="paragraph" w:styleId="6">
    <w:name w:val="heading 5"/>
    <w:basedOn w:val="1"/>
    <w:next w:val="7"/>
    <w:link w:val="61"/>
    <w:autoRedefine/>
    <w:qFormat/>
    <w:uiPriority w:val="0"/>
    <w:pPr>
      <w:keepNext/>
      <w:keepLines/>
      <w:tabs>
        <w:tab w:val="left" w:pos="1008"/>
      </w:tabs>
      <w:spacing w:before="280" w:after="290" w:line="376" w:lineRule="auto"/>
      <w:ind w:left="1008" w:hanging="1008" w:firstLineChars="200"/>
      <w:outlineLvl w:val="4"/>
    </w:pPr>
    <w:rPr>
      <w:b/>
      <w:sz w:val="28"/>
      <w:szCs w:val="20"/>
    </w:rPr>
  </w:style>
  <w:style w:type="paragraph" w:styleId="8">
    <w:name w:val="heading 6"/>
    <w:basedOn w:val="1"/>
    <w:next w:val="7"/>
    <w:link w:val="63"/>
    <w:autoRedefine/>
    <w:qFormat/>
    <w:uiPriority w:val="0"/>
    <w:pPr>
      <w:keepNext/>
      <w:keepLines/>
      <w:tabs>
        <w:tab w:val="left" w:pos="1152"/>
      </w:tabs>
      <w:spacing w:before="240" w:after="64" w:line="320" w:lineRule="auto"/>
      <w:ind w:left="1152" w:hanging="1152" w:firstLineChars="200"/>
      <w:outlineLvl w:val="5"/>
    </w:pPr>
    <w:rPr>
      <w:rFonts w:ascii="Arial" w:hAnsi="Arial" w:eastAsia="黑体"/>
      <w:b/>
      <w:szCs w:val="20"/>
    </w:rPr>
  </w:style>
  <w:style w:type="paragraph" w:styleId="9">
    <w:name w:val="heading 7"/>
    <w:basedOn w:val="1"/>
    <w:next w:val="7"/>
    <w:link w:val="64"/>
    <w:autoRedefine/>
    <w:qFormat/>
    <w:uiPriority w:val="0"/>
    <w:pPr>
      <w:keepNext/>
      <w:keepLines/>
      <w:tabs>
        <w:tab w:val="left" w:pos="1296"/>
      </w:tabs>
      <w:spacing w:before="240" w:after="64" w:line="320" w:lineRule="auto"/>
      <w:ind w:left="1296" w:hanging="1296" w:firstLineChars="200"/>
      <w:outlineLvl w:val="6"/>
    </w:pPr>
    <w:rPr>
      <w:b/>
      <w:szCs w:val="20"/>
    </w:rPr>
  </w:style>
  <w:style w:type="paragraph" w:styleId="10">
    <w:name w:val="heading 8"/>
    <w:basedOn w:val="1"/>
    <w:next w:val="7"/>
    <w:link w:val="65"/>
    <w:autoRedefine/>
    <w:qFormat/>
    <w:uiPriority w:val="0"/>
    <w:pPr>
      <w:keepNext/>
      <w:keepLines/>
      <w:tabs>
        <w:tab w:val="left" w:pos="1440"/>
      </w:tabs>
      <w:spacing w:before="240" w:after="64" w:line="320" w:lineRule="auto"/>
      <w:ind w:left="1440" w:hanging="1440" w:firstLineChars="200"/>
      <w:outlineLvl w:val="7"/>
    </w:pPr>
    <w:rPr>
      <w:rFonts w:ascii="Arial" w:hAnsi="Arial" w:eastAsia="黑体"/>
      <w:szCs w:val="20"/>
    </w:rPr>
  </w:style>
  <w:style w:type="paragraph" w:styleId="11">
    <w:name w:val="heading 9"/>
    <w:basedOn w:val="1"/>
    <w:next w:val="7"/>
    <w:link w:val="66"/>
    <w:autoRedefine/>
    <w:qFormat/>
    <w:uiPriority w:val="0"/>
    <w:pPr>
      <w:keepNext/>
      <w:keepLines/>
      <w:tabs>
        <w:tab w:val="left" w:pos="1584"/>
      </w:tabs>
      <w:spacing w:before="240" w:after="64" w:line="320" w:lineRule="auto"/>
      <w:ind w:left="1584" w:hanging="1584" w:firstLineChars="200"/>
      <w:outlineLvl w:val="8"/>
    </w:pPr>
    <w:rPr>
      <w:rFonts w:ascii="Arial" w:hAnsi="Arial" w:eastAsia="黑体"/>
      <w:sz w:val="21"/>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62"/>
    <w:autoRedefine/>
    <w:qFormat/>
    <w:uiPriority w:val="0"/>
    <w:pPr>
      <w:spacing w:line="400" w:lineRule="exact"/>
      <w:ind w:firstLine="420" w:firstLineChars="200"/>
    </w:pPr>
    <w:rPr>
      <w:sz w:val="21"/>
      <w:szCs w:val="20"/>
    </w:rPr>
  </w:style>
  <w:style w:type="paragraph" w:styleId="12">
    <w:name w:val="Note Heading"/>
    <w:basedOn w:val="1"/>
    <w:next w:val="1"/>
    <w:link w:val="90"/>
    <w:autoRedefine/>
    <w:qFormat/>
    <w:uiPriority w:val="0"/>
    <w:pPr>
      <w:jc w:val="center"/>
    </w:pPr>
    <w:rPr>
      <w:sz w:val="21"/>
      <w:szCs w:val="20"/>
    </w:rPr>
  </w:style>
  <w:style w:type="paragraph" w:styleId="13">
    <w:name w:val="caption"/>
    <w:basedOn w:val="1"/>
    <w:next w:val="1"/>
    <w:autoRedefine/>
    <w:qFormat/>
    <w:uiPriority w:val="0"/>
    <w:pPr>
      <w:spacing w:before="152" w:after="160" w:line="360" w:lineRule="auto"/>
      <w:ind w:firstLine="200" w:firstLineChars="200"/>
    </w:pPr>
    <w:rPr>
      <w:rFonts w:ascii="Arial" w:hAnsi="Arial" w:eastAsia="黑体" w:cs="Arial"/>
      <w:sz w:val="20"/>
      <w:szCs w:val="20"/>
    </w:rPr>
  </w:style>
  <w:style w:type="paragraph" w:styleId="14">
    <w:name w:val="List Bullet"/>
    <w:basedOn w:val="1"/>
    <w:autoRedefine/>
    <w:qFormat/>
    <w:uiPriority w:val="0"/>
    <w:pPr>
      <w:tabs>
        <w:tab w:val="left" w:pos="425"/>
      </w:tabs>
      <w:adjustRightInd w:val="0"/>
      <w:spacing w:line="312" w:lineRule="atLeast"/>
      <w:ind w:left="425" w:hanging="425" w:firstLineChars="200"/>
      <w:textAlignment w:val="baseline"/>
    </w:pPr>
    <w:rPr>
      <w:kern w:val="0"/>
      <w:szCs w:val="20"/>
    </w:rPr>
  </w:style>
  <w:style w:type="paragraph" w:styleId="15">
    <w:name w:val="Document Map"/>
    <w:basedOn w:val="1"/>
    <w:link w:val="68"/>
    <w:autoRedefine/>
    <w:qFormat/>
    <w:uiPriority w:val="0"/>
    <w:rPr>
      <w:rFonts w:ascii="宋体"/>
      <w:sz w:val="18"/>
      <w:szCs w:val="18"/>
    </w:rPr>
  </w:style>
  <w:style w:type="paragraph" w:styleId="16">
    <w:name w:val="annotation text"/>
    <w:basedOn w:val="1"/>
    <w:link w:val="69"/>
    <w:autoRedefine/>
    <w:qFormat/>
    <w:uiPriority w:val="0"/>
    <w:pPr>
      <w:jc w:val="left"/>
    </w:pPr>
  </w:style>
  <w:style w:type="paragraph" w:styleId="17">
    <w:name w:val="Salutation"/>
    <w:basedOn w:val="1"/>
    <w:next w:val="1"/>
    <w:link w:val="91"/>
    <w:autoRedefine/>
    <w:qFormat/>
    <w:uiPriority w:val="0"/>
    <w:pPr>
      <w:spacing w:line="400" w:lineRule="exact"/>
      <w:ind w:firstLine="200" w:firstLineChars="200"/>
    </w:pPr>
    <w:rPr>
      <w:rFonts w:ascii="宋体" w:hAnsi="Courier New"/>
      <w:sz w:val="21"/>
      <w:szCs w:val="20"/>
    </w:rPr>
  </w:style>
  <w:style w:type="paragraph" w:styleId="18">
    <w:name w:val="Body Text 3"/>
    <w:basedOn w:val="1"/>
    <w:link w:val="92"/>
    <w:autoRedefine/>
    <w:qFormat/>
    <w:uiPriority w:val="0"/>
    <w:pPr>
      <w:spacing w:line="500" w:lineRule="exact"/>
      <w:ind w:firstLine="200" w:firstLineChars="200"/>
    </w:pPr>
    <w:rPr>
      <w:b/>
      <w:bCs/>
    </w:rPr>
  </w:style>
  <w:style w:type="paragraph" w:styleId="19">
    <w:name w:val="Body Text"/>
    <w:basedOn w:val="1"/>
    <w:next w:val="1"/>
    <w:link w:val="72"/>
    <w:autoRedefine/>
    <w:qFormat/>
    <w:uiPriority w:val="99"/>
    <w:pPr>
      <w:wordWrap w:val="0"/>
      <w:spacing w:before="0" w:beforeAutospacing="0" w:after="0" w:afterAutospacing="0" w:line="520" w:lineRule="exact"/>
      <w:ind w:firstLine="562"/>
      <w:jc w:val="left"/>
    </w:pPr>
    <w:rPr>
      <w:rFonts w:ascii="新宋体" w:hAnsi="新宋体" w:eastAsia="新宋体"/>
      <w:sz w:val="32"/>
      <w:szCs w:val="32"/>
    </w:rPr>
  </w:style>
  <w:style w:type="paragraph" w:styleId="20">
    <w:name w:val="Body Text Indent"/>
    <w:basedOn w:val="1"/>
    <w:next w:val="21"/>
    <w:link w:val="93"/>
    <w:autoRedefine/>
    <w:unhideWhenUsed/>
    <w:qFormat/>
    <w:uiPriority w:val="99"/>
    <w:pPr>
      <w:spacing w:after="120" w:line="400" w:lineRule="exact"/>
      <w:ind w:left="420" w:leftChars="200" w:firstLine="200" w:firstLineChars="200"/>
    </w:pPr>
    <w:rPr>
      <w:sz w:val="21"/>
      <w:szCs w:val="20"/>
    </w:rPr>
  </w:style>
  <w:style w:type="paragraph" w:styleId="21">
    <w:name w:val="envelope return"/>
    <w:basedOn w:val="1"/>
    <w:autoRedefine/>
    <w:unhideWhenUsed/>
    <w:qFormat/>
    <w:uiPriority w:val="99"/>
    <w:pPr>
      <w:snapToGrid w:val="0"/>
    </w:pPr>
    <w:rPr>
      <w:rFonts w:ascii="Arial" w:hAnsi="Arial"/>
    </w:rPr>
  </w:style>
  <w:style w:type="paragraph" w:styleId="22">
    <w:name w:val="Block Text"/>
    <w:basedOn w:val="1"/>
    <w:autoRedefine/>
    <w:qFormat/>
    <w:uiPriority w:val="0"/>
    <w:pPr>
      <w:spacing w:line="400" w:lineRule="exact"/>
      <w:ind w:left="-359" w:leftChars="-171" w:right="-687" w:rightChars="-327" w:firstLine="720" w:firstLineChars="200"/>
    </w:pPr>
    <w:rPr>
      <w:rFonts w:ascii="宋体" w:hAnsi="宋体"/>
      <w:sz w:val="28"/>
    </w:rPr>
  </w:style>
  <w:style w:type="paragraph" w:styleId="23">
    <w:name w:val="toc 3"/>
    <w:basedOn w:val="1"/>
    <w:next w:val="1"/>
    <w:autoRedefine/>
    <w:qFormat/>
    <w:uiPriority w:val="39"/>
    <w:pPr>
      <w:spacing w:line="400" w:lineRule="exact"/>
      <w:ind w:left="420" w:firstLine="200" w:firstLineChars="200"/>
      <w:jc w:val="left"/>
    </w:pPr>
    <w:rPr>
      <w:i/>
      <w:iCs/>
      <w:sz w:val="20"/>
      <w:szCs w:val="20"/>
    </w:rPr>
  </w:style>
  <w:style w:type="paragraph" w:styleId="24">
    <w:name w:val="Plain Text"/>
    <w:basedOn w:val="1"/>
    <w:link w:val="94"/>
    <w:autoRedefine/>
    <w:qFormat/>
    <w:uiPriority w:val="0"/>
    <w:pPr>
      <w:spacing w:line="400" w:lineRule="exact"/>
      <w:ind w:firstLine="200" w:firstLineChars="200"/>
    </w:pPr>
    <w:rPr>
      <w:rFonts w:ascii="宋体" w:hAnsi="Courier New"/>
      <w:sz w:val="21"/>
      <w:szCs w:val="20"/>
    </w:rPr>
  </w:style>
  <w:style w:type="paragraph" w:styleId="25">
    <w:name w:val="Date"/>
    <w:basedOn w:val="1"/>
    <w:next w:val="1"/>
    <w:link w:val="95"/>
    <w:autoRedefine/>
    <w:qFormat/>
    <w:uiPriority w:val="0"/>
    <w:pPr>
      <w:spacing w:line="400" w:lineRule="exact"/>
      <w:ind w:firstLine="200" w:firstLineChars="200"/>
    </w:pPr>
    <w:rPr>
      <w:rFonts w:eastAsia="黑体"/>
      <w:b/>
      <w:sz w:val="36"/>
      <w:szCs w:val="20"/>
    </w:rPr>
  </w:style>
  <w:style w:type="paragraph" w:styleId="26">
    <w:name w:val="Body Text Indent 2"/>
    <w:basedOn w:val="1"/>
    <w:link w:val="96"/>
    <w:autoRedefine/>
    <w:unhideWhenUsed/>
    <w:qFormat/>
    <w:uiPriority w:val="0"/>
    <w:pPr>
      <w:spacing w:after="120" w:line="480" w:lineRule="auto"/>
      <w:ind w:left="420" w:leftChars="200" w:firstLine="200" w:firstLineChars="200"/>
    </w:pPr>
    <w:rPr>
      <w:sz w:val="21"/>
      <w:szCs w:val="20"/>
    </w:rPr>
  </w:style>
  <w:style w:type="paragraph" w:styleId="27">
    <w:name w:val="endnote text"/>
    <w:basedOn w:val="1"/>
    <w:link w:val="97"/>
    <w:autoRedefine/>
    <w:qFormat/>
    <w:uiPriority w:val="99"/>
    <w:pPr>
      <w:autoSpaceDE w:val="0"/>
      <w:autoSpaceDN w:val="0"/>
      <w:adjustRightInd w:val="0"/>
      <w:jc w:val="left"/>
    </w:pPr>
    <w:rPr>
      <w:rFonts w:ascii="宋体"/>
      <w:kern w:val="0"/>
    </w:rPr>
  </w:style>
  <w:style w:type="paragraph" w:styleId="28">
    <w:name w:val="Balloon Text"/>
    <w:basedOn w:val="1"/>
    <w:link w:val="78"/>
    <w:autoRedefine/>
    <w:qFormat/>
    <w:uiPriority w:val="99"/>
    <w:pPr>
      <w:spacing w:before="0" w:after="0" w:line="240" w:lineRule="auto"/>
    </w:pPr>
    <w:rPr>
      <w:sz w:val="18"/>
      <w:szCs w:val="18"/>
    </w:rPr>
  </w:style>
  <w:style w:type="paragraph" w:styleId="29">
    <w:name w:val="footer"/>
    <w:basedOn w:val="1"/>
    <w:link w:val="79"/>
    <w:autoRedefine/>
    <w:qFormat/>
    <w:uiPriority w:val="99"/>
    <w:pPr>
      <w:tabs>
        <w:tab w:val="center" w:pos="4153"/>
        <w:tab w:val="right" w:pos="8306"/>
      </w:tabs>
      <w:snapToGrid w:val="0"/>
      <w:ind w:firstLine="560"/>
      <w:jc w:val="center"/>
    </w:pPr>
    <w:rPr>
      <w:rFonts w:ascii="新宋体" w:hAnsi="新宋体" w:eastAsia="新宋体"/>
      <w:sz w:val="21"/>
      <w:szCs w:val="21"/>
      <w:lang w:val="zh-CN"/>
    </w:rPr>
  </w:style>
  <w:style w:type="paragraph" w:styleId="30">
    <w:name w:val="header"/>
    <w:basedOn w:val="1"/>
    <w:link w:val="80"/>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31">
    <w:name w:val="toc 1"/>
    <w:basedOn w:val="1"/>
    <w:next w:val="1"/>
    <w:autoRedefine/>
    <w:qFormat/>
    <w:uiPriority w:val="39"/>
  </w:style>
  <w:style w:type="paragraph" w:styleId="32">
    <w:name w:val="Subtitle"/>
    <w:basedOn w:val="1"/>
    <w:next w:val="1"/>
    <w:link w:val="98"/>
    <w:autoRedefine/>
    <w:qFormat/>
    <w:uiPriority w:val="0"/>
    <w:pPr>
      <w:tabs>
        <w:tab w:val="left" w:pos="840"/>
      </w:tabs>
      <w:spacing w:line="312" w:lineRule="auto"/>
      <w:ind w:firstLine="200" w:firstLineChars="200"/>
      <w:jc w:val="center"/>
    </w:pPr>
    <w:rPr>
      <w:rFonts w:ascii="Cambria" w:hAnsi="Cambria"/>
      <w:bCs/>
      <w:kern w:val="28"/>
    </w:rPr>
  </w:style>
  <w:style w:type="paragraph" w:styleId="33">
    <w:name w:val="footnote text"/>
    <w:basedOn w:val="1"/>
    <w:link w:val="99"/>
    <w:autoRedefine/>
    <w:qFormat/>
    <w:uiPriority w:val="99"/>
    <w:pPr>
      <w:snapToGrid w:val="0"/>
      <w:jc w:val="left"/>
    </w:pPr>
    <w:rPr>
      <w:rFonts w:eastAsia="Times New Roman"/>
      <w:kern w:val="0"/>
      <w:sz w:val="18"/>
      <w:szCs w:val="18"/>
    </w:rPr>
  </w:style>
  <w:style w:type="paragraph" w:styleId="34">
    <w:name w:val="Body Text Indent 3"/>
    <w:basedOn w:val="1"/>
    <w:link w:val="83"/>
    <w:autoRedefine/>
    <w:qFormat/>
    <w:uiPriority w:val="0"/>
    <w:pPr>
      <w:spacing w:after="0"/>
      <w:ind w:left="1" w:firstLine="557" w:firstLineChars="199"/>
    </w:pPr>
    <w:rPr>
      <w:rFonts w:ascii="宋体" w:hAnsi="宋体"/>
      <w:sz w:val="28"/>
      <w:szCs w:val="20"/>
    </w:rPr>
  </w:style>
  <w:style w:type="paragraph" w:styleId="35">
    <w:name w:val="toc 2"/>
    <w:basedOn w:val="1"/>
    <w:next w:val="1"/>
    <w:autoRedefine/>
    <w:qFormat/>
    <w:uiPriority w:val="39"/>
    <w:pPr>
      <w:tabs>
        <w:tab w:val="right" w:leader="dot" w:pos="9175"/>
      </w:tabs>
      <w:spacing w:line="400" w:lineRule="exact"/>
      <w:ind w:left="210" w:firstLine="200" w:firstLineChars="200"/>
    </w:pPr>
    <w:rPr>
      <w:rFonts w:ascii="黑体"/>
      <w:b/>
      <w:smallCaps/>
      <w:sz w:val="28"/>
      <w:szCs w:val="32"/>
    </w:rPr>
  </w:style>
  <w:style w:type="paragraph" w:styleId="36">
    <w:name w:val="Body Text 2"/>
    <w:basedOn w:val="1"/>
    <w:link w:val="100"/>
    <w:autoRedefine/>
    <w:qFormat/>
    <w:uiPriority w:val="0"/>
    <w:pPr>
      <w:spacing w:after="120" w:line="480" w:lineRule="auto"/>
      <w:ind w:firstLine="200" w:firstLineChars="200"/>
    </w:pPr>
    <w:rPr>
      <w:sz w:val="21"/>
    </w:rPr>
  </w:style>
  <w:style w:type="paragraph" w:styleId="37">
    <w:name w:val="List 4"/>
    <w:basedOn w:val="1"/>
    <w:autoRedefine/>
    <w:qFormat/>
    <w:uiPriority w:val="0"/>
    <w:pPr>
      <w:ind w:left="1680" w:hanging="420"/>
    </w:pPr>
    <w:rPr>
      <w:rFonts w:eastAsia="楷体_GB2312"/>
      <w:sz w:val="32"/>
      <w:szCs w:val="20"/>
    </w:rPr>
  </w:style>
  <w:style w:type="paragraph" w:styleId="38">
    <w:name w:val="HTML Preformatted"/>
    <w:basedOn w:val="1"/>
    <w:link w:val="1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ind w:firstLine="200" w:firstLineChars="200"/>
      <w:jc w:val="left"/>
    </w:pPr>
    <w:rPr>
      <w:rFonts w:ascii="Arial" w:hAnsi="Arial"/>
      <w:kern w:val="0"/>
      <w:sz w:val="20"/>
      <w:szCs w:val="20"/>
    </w:rPr>
  </w:style>
  <w:style w:type="paragraph" w:styleId="39">
    <w:name w:val="Normal (Web)"/>
    <w:basedOn w:val="1"/>
    <w:autoRedefine/>
    <w:qFormat/>
    <w:uiPriority w:val="99"/>
    <w:pPr>
      <w:widowControl/>
      <w:spacing w:line="400" w:lineRule="exact"/>
      <w:ind w:firstLine="200" w:firstLineChars="200"/>
      <w:jc w:val="left"/>
    </w:pPr>
    <w:rPr>
      <w:rFonts w:ascii="宋体" w:hAnsi="宋体"/>
      <w:kern w:val="0"/>
    </w:rPr>
  </w:style>
  <w:style w:type="paragraph" w:styleId="40">
    <w:name w:val="index 1"/>
    <w:basedOn w:val="1"/>
    <w:next w:val="1"/>
    <w:autoRedefine/>
    <w:qFormat/>
    <w:uiPriority w:val="0"/>
    <w:pPr>
      <w:tabs>
        <w:tab w:val="right" w:leader="dot" w:pos="8306"/>
      </w:tabs>
      <w:adjustRightInd w:val="0"/>
      <w:spacing w:before="80" w:after="80" w:line="320" w:lineRule="atLeast"/>
      <w:textAlignment w:val="baseline"/>
    </w:pPr>
    <w:rPr>
      <w:kern w:val="0"/>
      <w:szCs w:val="20"/>
    </w:rPr>
  </w:style>
  <w:style w:type="paragraph" w:styleId="41">
    <w:name w:val="Title"/>
    <w:basedOn w:val="1"/>
    <w:next w:val="1"/>
    <w:link w:val="86"/>
    <w:autoRedefine/>
    <w:qFormat/>
    <w:uiPriority w:val="10"/>
    <w:pPr>
      <w:spacing w:line="300" w:lineRule="auto"/>
      <w:ind w:firstLine="200" w:firstLineChars="200"/>
      <w:jc w:val="center"/>
      <w:outlineLvl w:val="0"/>
    </w:pPr>
    <w:rPr>
      <w:rFonts w:ascii="Arial" w:hAnsi="Arial" w:eastAsia="黑体"/>
      <w:bCs/>
      <w:kern w:val="0"/>
      <w:sz w:val="36"/>
      <w:szCs w:val="32"/>
    </w:rPr>
  </w:style>
  <w:style w:type="paragraph" w:styleId="42">
    <w:name w:val="annotation subject"/>
    <w:basedOn w:val="16"/>
    <w:next w:val="16"/>
    <w:link w:val="102"/>
    <w:autoRedefine/>
    <w:qFormat/>
    <w:uiPriority w:val="0"/>
    <w:pPr>
      <w:spacing w:line="240" w:lineRule="auto"/>
      <w:ind w:firstLine="200" w:firstLineChars="200"/>
    </w:pPr>
    <w:rPr>
      <w:rFonts w:ascii="宋体" w:hAnsi="Courier New"/>
      <w:b/>
      <w:bCs/>
      <w:sz w:val="21"/>
      <w:szCs w:val="21"/>
    </w:rPr>
  </w:style>
  <w:style w:type="paragraph" w:styleId="43">
    <w:name w:val="Body Text First Indent"/>
    <w:basedOn w:val="19"/>
    <w:link w:val="103"/>
    <w:autoRedefine/>
    <w:qFormat/>
    <w:uiPriority w:val="0"/>
    <w:pPr>
      <w:spacing w:after="120" w:line="400" w:lineRule="exact"/>
      <w:ind w:firstLine="420" w:firstLineChars="100"/>
    </w:pPr>
  </w:style>
  <w:style w:type="paragraph" w:styleId="44">
    <w:name w:val="Body Text First Indent 2"/>
    <w:basedOn w:val="20"/>
    <w:autoRedefine/>
    <w:qFormat/>
    <w:uiPriority w:val="0"/>
    <w:pPr>
      <w:spacing w:before="0" w:beforeAutospacing="0" w:after="0" w:afterAutospacing="0" w:line="360" w:lineRule="auto"/>
      <w:ind w:left="0" w:leftChars="0" w:firstLine="0" w:firstLineChars="0"/>
      <w:pPrChange w:id="0" w:author="微软用户" w:date="2024-02-28T20:59:00Z">
        <w:pPr>
          <w:widowControl w:val="0"/>
          <w:spacing w:before="100" w:beforeAutospacing="1" w:after="120" w:afterAutospacing="1" w:line="400" w:lineRule="exact"/>
          <w:ind w:left="420" w:leftChars="200" w:firstLine="420" w:firstLineChars="200"/>
          <w:jc w:val="both"/>
        </w:pPr>
      </w:pPrChange>
    </w:pPr>
    <w:rPr>
      <w:rFonts w:ascii="新宋体" w:hAnsi="新宋体" w:eastAsia="新宋体" w:cs="黑体"/>
      <w:bCs/>
      <w:sz w:val="24"/>
      <w:szCs w:val="24"/>
      <w:rPrChange w:id="1" w:author="微软用户" w:date="2024-02-28T20:59:00Z">
        <w:rPr>
          <w:rFonts w:eastAsia="宋体"/>
          <w:kern w:val="2"/>
          <w:sz w:val="21"/>
          <w:szCs w:val="24"/>
          <w:lang w:bidi="ar-SA"/>
        </w:rPr>
      </w:rPrChange>
    </w:r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0"/>
    <w:rPr>
      <w:rFonts w:ascii="Tahoma" w:hAnsi="Tahoma" w:eastAsia="宋体"/>
      <w:b/>
      <w:bCs/>
      <w:kern w:val="2"/>
      <w:sz w:val="28"/>
      <w:szCs w:val="28"/>
      <w:lang w:val="en-US" w:eastAsia="zh-CN" w:bidi="ar-SA"/>
    </w:rPr>
  </w:style>
  <w:style w:type="character" w:styleId="49">
    <w:name w:val="endnote reference"/>
    <w:autoRedefine/>
    <w:qFormat/>
    <w:uiPriority w:val="99"/>
    <w:rPr>
      <w:sz w:val="20"/>
      <w:szCs w:val="20"/>
      <w:vertAlign w:val="superscript"/>
    </w:rPr>
  </w:style>
  <w:style w:type="character" w:styleId="50">
    <w:name w:val="page number"/>
    <w:basedOn w:val="47"/>
    <w:autoRedefine/>
    <w:qFormat/>
    <w:uiPriority w:val="99"/>
  </w:style>
  <w:style w:type="character" w:styleId="51">
    <w:name w:val="FollowedHyperlink"/>
    <w:autoRedefine/>
    <w:unhideWhenUsed/>
    <w:qFormat/>
    <w:uiPriority w:val="0"/>
    <w:rPr>
      <w:color w:val="800080"/>
      <w:u w:val="single"/>
    </w:rPr>
  </w:style>
  <w:style w:type="character" w:styleId="52">
    <w:name w:val="Emphasis"/>
    <w:autoRedefine/>
    <w:qFormat/>
    <w:uiPriority w:val="0"/>
    <w:rPr>
      <w:color w:val="CC0033"/>
    </w:rPr>
  </w:style>
  <w:style w:type="character" w:styleId="53">
    <w:name w:val="HTML Typewriter"/>
    <w:autoRedefine/>
    <w:qFormat/>
    <w:uiPriority w:val="0"/>
    <w:rPr>
      <w:rFonts w:ascii="宋体" w:hAnsi="宋体" w:eastAsia="宋体" w:cs="宋体"/>
      <w:sz w:val="24"/>
      <w:szCs w:val="24"/>
    </w:rPr>
  </w:style>
  <w:style w:type="character" w:styleId="54">
    <w:name w:val="Hyperlink"/>
    <w:autoRedefine/>
    <w:qFormat/>
    <w:uiPriority w:val="99"/>
    <w:rPr>
      <w:rFonts w:hint="default" w:ascii="ˎ̥" w:hAnsi="ˎ̥"/>
      <w:color w:val="3E3E3E"/>
      <w:sz w:val="24"/>
      <w:szCs w:val="24"/>
      <w:u w:val="none"/>
    </w:rPr>
  </w:style>
  <w:style w:type="character" w:styleId="55">
    <w:name w:val="annotation reference"/>
    <w:autoRedefine/>
    <w:qFormat/>
    <w:uiPriority w:val="0"/>
    <w:rPr>
      <w:sz w:val="21"/>
    </w:rPr>
  </w:style>
  <w:style w:type="character" w:styleId="56">
    <w:name w:val="footnote reference"/>
    <w:autoRedefine/>
    <w:qFormat/>
    <w:uiPriority w:val="99"/>
    <w:rPr>
      <w:vertAlign w:val="superscript"/>
    </w:rPr>
  </w:style>
  <w:style w:type="character" w:customStyle="1" w:styleId="57">
    <w:name w:val="标题 4 Char"/>
    <w:basedOn w:val="47"/>
    <w:link w:val="5"/>
    <w:autoRedefine/>
    <w:qFormat/>
    <w:uiPriority w:val="0"/>
    <w:rPr>
      <w:rFonts w:ascii="黑体" w:hAnsi="Arial" w:eastAsia="黑体"/>
      <w:kern w:val="2"/>
      <w:sz w:val="28"/>
    </w:rPr>
  </w:style>
  <w:style w:type="character" w:customStyle="1" w:styleId="58">
    <w:name w:val="标题 1 Char"/>
    <w:link w:val="2"/>
    <w:autoRedefine/>
    <w:qFormat/>
    <w:uiPriority w:val="99"/>
    <w:rPr>
      <w:rFonts w:ascii="Times New Roman" w:hAnsi="Times New Roman"/>
      <w:b/>
      <w:kern w:val="44"/>
      <w:sz w:val="36"/>
      <w:szCs w:val="24"/>
    </w:rPr>
  </w:style>
  <w:style w:type="character" w:customStyle="1" w:styleId="59">
    <w:name w:val="标题 2 Char"/>
    <w:autoRedefine/>
    <w:qFormat/>
    <w:uiPriority w:val="9"/>
    <w:rPr>
      <w:rFonts w:ascii="Arial" w:hAnsi="Arial" w:eastAsia="黑体"/>
      <w:b/>
      <w:bCs/>
      <w:kern w:val="2"/>
      <w:sz w:val="32"/>
      <w:szCs w:val="32"/>
    </w:rPr>
  </w:style>
  <w:style w:type="character" w:customStyle="1" w:styleId="60">
    <w:name w:val="标题 3 Char"/>
    <w:link w:val="4"/>
    <w:autoRedefine/>
    <w:qFormat/>
    <w:uiPriority w:val="9"/>
    <w:rPr>
      <w:rFonts w:ascii="Times New Roman" w:hAnsi="Times New Roman"/>
      <w:b/>
      <w:bCs/>
      <w:kern w:val="2"/>
      <w:sz w:val="32"/>
      <w:szCs w:val="32"/>
    </w:rPr>
  </w:style>
  <w:style w:type="character" w:customStyle="1" w:styleId="61">
    <w:name w:val="标题 5 Char"/>
    <w:basedOn w:val="47"/>
    <w:link w:val="6"/>
    <w:autoRedefine/>
    <w:qFormat/>
    <w:uiPriority w:val="0"/>
    <w:rPr>
      <w:rFonts w:ascii="Times New Roman" w:hAnsi="Times New Roman"/>
      <w:b/>
      <w:kern w:val="2"/>
      <w:sz w:val="28"/>
    </w:rPr>
  </w:style>
  <w:style w:type="character" w:customStyle="1" w:styleId="62">
    <w:name w:val="正文缩进 Char"/>
    <w:link w:val="7"/>
    <w:autoRedefine/>
    <w:qFormat/>
    <w:uiPriority w:val="0"/>
    <w:rPr>
      <w:rFonts w:ascii="Times New Roman" w:hAnsi="Times New Roman"/>
      <w:kern w:val="2"/>
      <w:sz w:val="21"/>
    </w:rPr>
  </w:style>
  <w:style w:type="character" w:customStyle="1" w:styleId="63">
    <w:name w:val="标题 6 Char"/>
    <w:basedOn w:val="47"/>
    <w:link w:val="8"/>
    <w:autoRedefine/>
    <w:qFormat/>
    <w:uiPriority w:val="0"/>
    <w:rPr>
      <w:rFonts w:ascii="Arial" w:hAnsi="Arial" w:eastAsia="黑体"/>
      <w:b/>
      <w:kern w:val="2"/>
      <w:sz w:val="24"/>
    </w:rPr>
  </w:style>
  <w:style w:type="character" w:customStyle="1" w:styleId="64">
    <w:name w:val="标题 7 Char"/>
    <w:basedOn w:val="47"/>
    <w:link w:val="9"/>
    <w:autoRedefine/>
    <w:qFormat/>
    <w:uiPriority w:val="0"/>
    <w:rPr>
      <w:rFonts w:ascii="Times New Roman" w:hAnsi="Times New Roman"/>
      <w:b/>
      <w:kern w:val="2"/>
      <w:sz w:val="24"/>
    </w:rPr>
  </w:style>
  <w:style w:type="character" w:customStyle="1" w:styleId="65">
    <w:name w:val="标题 8 Char"/>
    <w:basedOn w:val="47"/>
    <w:link w:val="10"/>
    <w:autoRedefine/>
    <w:qFormat/>
    <w:uiPriority w:val="0"/>
    <w:rPr>
      <w:rFonts w:ascii="Arial" w:hAnsi="Arial" w:eastAsia="黑体"/>
      <w:kern w:val="2"/>
      <w:sz w:val="24"/>
    </w:rPr>
  </w:style>
  <w:style w:type="character" w:customStyle="1" w:styleId="66">
    <w:name w:val="标题 9 Char"/>
    <w:basedOn w:val="47"/>
    <w:link w:val="11"/>
    <w:autoRedefine/>
    <w:qFormat/>
    <w:uiPriority w:val="0"/>
    <w:rPr>
      <w:rFonts w:ascii="Arial" w:hAnsi="Arial" w:eastAsia="黑体"/>
      <w:kern w:val="2"/>
      <w:sz w:val="21"/>
    </w:rPr>
  </w:style>
  <w:style w:type="character" w:customStyle="1" w:styleId="67">
    <w:name w:val="注释标题 Char1"/>
    <w:basedOn w:val="47"/>
    <w:link w:val="12"/>
    <w:autoRedefine/>
    <w:qFormat/>
    <w:uiPriority w:val="0"/>
    <w:rPr>
      <w:rFonts w:ascii="Times New Roman" w:hAnsi="Times New Roman"/>
      <w:kern w:val="2"/>
      <w:sz w:val="24"/>
      <w:szCs w:val="24"/>
    </w:rPr>
  </w:style>
  <w:style w:type="character" w:customStyle="1" w:styleId="68">
    <w:name w:val="文档结构图 Char"/>
    <w:basedOn w:val="47"/>
    <w:link w:val="15"/>
    <w:autoRedefine/>
    <w:qFormat/>
    <w:uiPriority w:val="0"/>
    <w:rPr>
      <w:rFonts w:ascii="宋体"/>
      <w:kern w:val="2"/>
      <w:sz w:val="18"/>
      <w:szCs w:val="18"/>
    </w:rPr>
  </w:style>
  <w:style w:type="character" w:customStyle="1" w:styleId="69">
    <w:name w:val="批注文字 Char"/>
    <w:basedOn w:val="47"/>
    <w:link w:val="16"/>
    <w:autoRedefine/>
    <w:qFormat/>
    <w:uiPriority w:val="0"/>
    <w:rPr>
      <w:rFonts w:ascii="Times New Roman" w:hAnsi="Times New Roman"/>
      <w:kern w:val="2"/>
      <w:sz w:val="24"/>
      <w:szCs w:val="24"/>
    </w:rPr>
  </w:style>
  <w:style w:type="character" w:customStyle="1" w:styleId="70">
    <w:name w:val="称呼 Char1"/>
    <w:basedOn w:val="47"/>
    <w:link w:val="17"/>
    <w:autoRedefine/>
    <w:qFormat/>
    <w:uiPriority w:val="99"/>
    <w:rPr>
      <w:rFonts w:ascii="Times New Roman" w:hAnsi="Times New Roman"/>
      <w:kern w:val="2"/>
      <w:sz w:val="24"/>
      <w:szCs w:val="24"/>
    </w:rPr>
  </w:style>
  <w:style w:type="character" w:customStyle="1" w:styleId="71">
    <w:name w:val="正文文本 3 Char1"/>
    <w:basedOn w:val="47"/>
    <w:link w:val="18"/>
    <w:autoRedefine/>
    <w:qFormat/>
    <w:uiPriority w:val="99"/>
    <w:rPr>
      <w:rFonts w:ascii="Times New Roman" w:hAnsi="Times New Roman"/>
      <w:kern w:val="2"/>
      <w:sz w:val="16"/>
      <w:szCs w:val="16"/>
    </w:rPr>
  </w:style>
  <w:style w:type="character" w:customStyle="1" w:styleId="72">
    <w:name w:val="正文文本 Char1"/>
    <w:basedOn w:val="47"/>
    <w:link w:val="19"/>
    <w:autoRedefine/>
    <w:qFormat/>
    <w:uiPriority w:val="99"/>
    <w:rPr>
      <w:rFonts w:ascii="新宋体" w:hAnsi="新宋体" w:eastAsia="新宋体"/>
      <w:kern w:val="2"/>
      <w:sz w:val="32"/>
      <w:szCs w:val="32"/>
    </w:rPr>
  </w:style>
  <w:style w:type="character" w:customStyle="1" w:styleId="73">
    <w:name w:val="正文文本缩进 Char1"/>
    <w:basedOn w:val="47"/>
    <w:link w:val="20"/>
    <w:autoRedefine/>
    <w:qFormat/>
    <w:uiPriority w:val="99"/>
    <w:rPr>
      <w:rFonts w:ascii="Times New Roman" w:hAnsi="Times New Roman"/>
      <w:kern w:val="2"/>
      <w:sz w:val="24"/>
      <w:szCs w:val="24"/>
    </w:rPr>
  </w:style>
  <w:style w:type="character" w:customStyle="1" w:styleId="74">
    <w:name w:val="纯文本 Char"/>
    <w:basedOn w:val="47"/>
    <w:link w:val="24"/>
    <w:autoRedefine/>
    <w:qFormat/>
    <w:uiPriority w:val="0"/>
    <w:rPr>
      <w:rFonts w:ascii="宋体" w:hAnsi="Courier New" w:cs="Courier New"/>
      <w:kern w:val="2"/>
      <w:sz w:val="21"/>
      <w:szCs w:val="21"/>
    </w:rPr>
  </w:style>
  <w:style w:type="character" w:customStyle="1" w:styleId="75">
    <w:name w:val="日期 Char2"/>
    <w:basedOn w:val="47"/>
    <w:link w:val="25"/>
    <w:autoRedefine/>
    <w:qFormat/>
    <w:uiPriority w:val="0"/>
    <w:rPr>
      <w:rFonts w:ascii="Times New Roman" w:hAnsi="Times New Roman"/>
      <w:kern w:val="2"/>
      <w:sz w:val="24"/>
      <w:szCs w:val="24"/>
    </w:rPr>
  </w:style>
  <w:style w:type="character" w:customStyle="1" w:styleId="76">
    <w:name w:val="正文文本缩进 2 Char2"/>
    <w:basedOn w:val="47"/>
    <w:link w:val="26"/>
    <w:autoRedefine/>
    <w:qFormat/>
    <w:uiPriority w:val="0"/>
    <w:rPr>
      <w:rFonts w:ascii="Times New Roman" w:hAnsi="Times New Roman"/>
      <w:kern w:val="2"/>
      <w:sz w:val="24"/>
      <w:szCs w:val="24"/>
    </w:rPr>
  </w:style>
  <w:style w:type="character" w:customStyle="1" w:styleId="77">
    <w:name w:val="尾注文本 Char2"/>
    <w:basedOn w:val="47"/>
    <w:link w:val="27"/>
    <w:autoRedefine/>
    <w:qFormat/>
    <w:uiPriority w:val="0"/>
    <w:rPr>
      <w:rFonts w:ascii="Times New Roman" w:hAnsi="Times New Roman"/>
      <w:kern w:val="2"/>
      <w:sz w:val="24"/>
      <w:szCs w:val="24"/>
    </w:rPr>
  </w:style>
  <w:style w:type="character" w:customStyle="1" w:styleId="78">
    <w:name w:val="批注框文本 Char"/>
    <w:basedOn w:val="47"/>
    <w:link w:val="28"/>
    <w:autoRedefine/>
    <w:qFormat/>
    <w:uiPriority w:val="99"/>
    <w:rPr>
      <w:rFonts w:ascii="Times New Roman" w:hAnsi="Times New Roman" w:eastAsia="宋体" w:cs="Times New Roman"/>
      <w:kern w:val="2"/>
      <w:sz w:val="18"/>
      <w:szCs w:val="18"/>
    </w:rPr>
  </w:style>
  <w:style w:type="character" w:customStyle="1" w:styleId="79">
    <w:name w:val="页脚 Char"/>
    <w:link w:val="29"/>
    <w:autoRedefine/>
    <w:qFormat/>
    <w:uiPriority w:val="99"/>
    <w:rPr>
      <w:rFonts w:ascii="新宋体" w:hAnsi="新宋体" w:eastAsia="新宋体"/>
      <w:kern w:val="2"/>
      <w:sz w:val="21"/>
      <w:szCs w:val="21"/>
      <w:lang w:val="zh-CN"/>
    </w:rPr>
  </w:style>
  <w:style w:type="character" w:customStyle="1" w:styleId="80">
    <w:name w:val="页眉 Char"/>
    <w:basedOn w:val="47"/>
    <w:link w:val="30"/>
    <w:autoRedefine/>
    <w:qFormat/>
    <w:uiPriority w:val="99"/>
    <w:rPr>
      <w:kern w:val="2"/>
      <w:sz w:val="18"/>
      <w:szCs w:val="18"/>
    </w:rPr>
  </w:style>
  <w:style w:type="character" w:customStyle="1" w:styleId="81">
    <w:name w:val="副标题 Char1"/>
    <w:basedOn w:val="47"/>
    <w:link w:val="32"/>
    <w:autoRedefine/>
    <w:qFormat/>
    <w:uiPriority w:val="11"/>
    <w:rPr>
      <w:rFonts w:ascii="Cambria" w:hAnsi="Cambria" w:cs="Times New Roman"/>
      <w:b/>
      <w:bCs/>
      <w:kern w:val="28"/>
      <w:sz w:val="32"/>
      <w:szCs w:val="32"/>
    </w:rPr>
  </w:style>
  <w:style w:type="character" w:customStyle="1" w:styleId="82">
    <w:name w:val="脚注文本 Char3"/>
    <w:basedOn w:val="47"/>
    <w:link w:val="33"/>
    <w:autoRedefine/>
    <w:qFormat/>
    <w:uiPriority w:val="0"/>
    <w:rPr>
      <w:rFonts w:ascii="Times New Roman" w:hAnsi="Times New Roman"/>
      <w:kern w:val="2"/>
      <w:sz w:val="18"/>
      <w:szCs w:val="18"/>
    </w:rPr>
  </w:style>
  <w:style w:type="character" w:customStyle="1" w:styleId="83">
    <w:name w:val="正文文本缩进 3 Char"/>
    <w:link w:val="34"/>
    <w:autoRedefine/>
    <w:qFormat/>
    <w:uiPriority w:val="0"/>
    <w:rPr>
      <w:rFonts w:ascii="宋体" w:hAnsi="宋体"/>
      <w:kern w:val="2"/>
      <w:sz w:val="28"/>
    </w:rPr>
  </w:style>
  <w:style w:type="character" w:customStyle="1" w:styleId="84">
    <w:name w:val="正文文本 2 Char1"/>
    <w:basedOn w:val="47"/>
    <w:link w:val="36"/>
    <w:autoRedefine/>
    <w:qFormat/>
    <w:uiPriority w:val="0"/>
    <w:rPr>
      <w:rFonts w:ascii="Times New Roman" w:hAnsi="Times New Roman"/>
      <w:kern w:val="2"/>
      <w:sz w:val="24"/>
      <w:szCs w:val="24"/>
    </w:rPr>
  </w:style>
  <w:style w:type="character" w:customStyle="1" w:styleId="85">
    <w:name w:val="HTML 预设格式 Char2"/>
    <w:basedOn w:val="47"/>
    <w:link w:val="38"/>
    <w:autoRedefine/>
    <w:qFormat/>
    <w:uiPriority w:val="0"/>
    <w:rPr>
      <w:rFonts w:ascii="Courier New" w:hAnsi="Courier New" w:cs="Courier New"/>
      <w:kern w:val="2"/>
    </w:rPr>
  </w:style>
  <w:style w:type="character" w:customStyle="1" w:styleId="86">
    <w:name w:val="标题 Char"/>
    <w:basedOn w:val="47"/>
    <w:link w:val="41"/>
    <w:autoRedefine/>
    <w:qFormat/>
    <w:uiPriority w:val="10"/>
    <w:rPr>
      <w:rFonts w:ascii="Arial" w:hAnsi="Arial" w:eastAsia="黑体"/>
      <w:bCs/>
      <w:sz w:val="36"/>
      <w:szCs w:val="32"/>
    </w:rPr>
  </w:style>
  <w:style w:type="character" w:customStyle="1" w:styleId="87">
    <w:name w:val="批注主题 Char1"/>
    <w:basedOn w:val="69"/>
    <w:link w:val="42"/>
    <w:autoRedefine/>
    <w:qFormat/>
    <w:uiPriority w:val="0"/>
    <w:rPr>
      <w:b/>
      <w:bCs/>
    </w:rPr>
  </w:style>
  <w:style w:type="character" w:customStyle="1" w:styleId="88">
    <w:name w:val="正文首行缩进 Char1"/>
    <w:basedOn w:val="72"/>
    <w:link w:val="43"/>
    <w:autoRedefine/>
    <w:qFormat/>
    <w:uiPriority w:val="99"/>
  </w:style>
  <w:style w:type="character" w:customStyle="1" w:styleId="89">
    <w:name w:val="标题 2 Char1"/>
    <w:link w:val="3"/>
    <w:autoRedefine/>
    <w:qFormat/>
    <w:uiPriority w:val="0"/>
    <w:rPr>
      <w:rFonts w:ascii="Arial" w:hAnsi="Arial" w:eastAsia="黑体"/>
      <w:b/>
      <w:sz w:val="24"/>
    </w:rPr>
  </w:style>
  <w:style w:type="character" w:customStyle="1" w:styleId="90">
    <w:name w:val="注释标题 Char"/>
    <w:link w:val="12"/>
    <w:autoRedefine/>
    <w:qFormat/>
    <w:uiPriority w:val="0"/>
    <w:rPr>
      <w:kern w:val="2"/>
      <w:sz w:val="21"/>
    </w:rPr>
  </w:style>
  <w:style w:type="character" w:customStyle="1" w:styleId="91">
    <w:name w:val="称呼 Char"/>
    <w:link w:val="17"/>
    <w:autoRedefine/>
    <w:qFormat/>
    <w:uiPriority w:val="0"/>
    <w:rPr>
      <w:rFonts w:ascii="宋体" w:hAnsi="Courier New"/>
      <w:kern w:val="2"/>
      <w:sz w:val="21"/>
    </w:rPr>
  </w:style>
  <w:style w:type="character" w:customStyle="1" w:styleId="92">
    <w:name w:val="正文文本 3 Char"/>
    <w:link w:val="18"/>
    <w:autoRedefine/>
    <w:qFormat/>
    <w:uiPriority w:val="0"/>
    <w:rPr>
      <w:rFonts w:ascii="Times New Roman" w:hAnsi="Times New Roman"/>
      <w:b/>
      <w:bCs/>
      <w:kern w:val="2"/>
      <w:sz w:val="24"/>
      <w:szCs w:val="24"/>
    </w:rPr>
  </w:style>
  <w:style w:type="character" w:customStyle="1" w:styleId="93">
    <w:name w:val="正文文本缩进 Char"/>
    <w:link w:val="20"/>
    <w:autoRedefine/>
    <w:qFormat/>
    <w:uiPriority w:val="99"/>
    <w:rPr>
      <w:rFonts w:ascii="Times New Roman" w:hAnsi="Times New Roman"/>
      <w:kern w:val="2"/>
      <w:sz w:val="21"/>
    </w:rPr>
  </w:style>
  <w:style w:type="character" w:customStyle="1" w:styleId="94">
    <w:name w:val="纯文本 Char1"/>
    <w:link w:val="24"/>
    <w:autoRedefine/>
    <w:qFormat/>
    <w:uiPriority w:val="0"/>
    <w:rPr>
      <w:rFonts w:ascii="宋体" w:hAnsi="Courier New"/>
      <w:kern w:val="2"/>
      <w:sz w:val="21"/>
    </w:rPr>
  </w:style>
  <w:style w:type="character" w:customStyle="1" w:styleId="95">
    <w:name w:val="日期 Char"/>
    <w:link w:val="25"/>
    <w:autoRedefine/>
    <w:qFormat/>
    <w:uiPriority w:val="0"/>
    <w:rPr>
      <w:rFonts w:ascii="Times New Roman" w:hAnsi="Times New Roman" w:eastAsia="黑体"/>
      <w:b/>
      <w:kern w:val="2"/>
      <w:sz w:val="36"/>
    </w:rPr>
  </w:style>
  <w:style w:type="character" w:customStyle="1" w:styleId="96">
    <w:name w:val="正文文本缩进 2 Char"/>
    <w:link w:val="26"/>
    <w:autoRedefine/>
    <w:qFormat/>
    <w:uiPriority w:val="0"/>
    <w:rPr>
      <w:rFonts w:ascii="Times New Roman" w:hAnsi="Times New Roman"/>
      <w:kern w:val="2"/>
      <w:sz w:val="21"/>
    </w:rPr>
  </w:style>
  <w:style w:type="character" w:customStyle="1" w:styleId="97">
    <w:name w:val="尾注文本 Char"/>
    <w:link w:val="27"/>
    <w:autoRedefine/>
    <w:qFormat/>
    <w:uiPriority w:val="99"/>
    <w:rPr>
      <w:rFonts w:ascii="宋体" w:cs="宋体"/>
      <w:sz w:val="24"/>
      <w:szCs w:val="24"/>
    </w:rPr>
  </w:style>
  <w:style w:type="character" w:customStyle="1" w:styleId="98">
    <w:name w:val="副标题 Char"/>
    <w:basedOn w:val="47"/>
    <w:link w:val="32"/>
    <w:autoRedefine/>
    <w:qFormat/>
    <w:uiPriority w:val="0"/>
    <w:rPr>
      <w:rFonts w:ascii="Cambria" w:hAnsi="Cambria" w:eastAsia="黑体"/>
      <w:b/>
      <w:kern w:val="28"/>
      <w:sz w:val="32"/>
      <w:szCs w:val="32"/>
    </w:rPr>
  </w:style>
  <w:style w:type="character" w:customStyle="1" w:styleId="99">
    <w:name w:val="脚注文本 Char2"/>
    <w:link w:val="33"/>
    <w:autoRedefine/>
    <w:qFormat/>
    <w:uiPriority w:val="99"/>
    <w:rPr>
      <w:rFonts w:eastAsia="Times New Roman"/>
      <w:sz w:val="18"/>
      <w:szCs w:val="18"/>
    </w:rPr>
  </w:style>
  <w:style w:type="character" w:customStyle="1" w:styleId="100">
    <w:name w:val="正文文本 2 Char"/>
    <w:link w:val="36"/>
    <w:autoRedefine/>
    <w:qFormat/>
    <w:uiPriority w:val="0"/>
    <w:rPr>
      <w:rFonts w:ascii="Times New Roman" w:hAnsi="Times New Roman"/>
      <w:kern w:val="2"/>
      <w:sz w:val="21"/>
      <w:szCs w:val="24"/>
    </w:rPr>
  </w:style>
  <w:style w:type="character" w:customStyle="1" w:styleId="101">
    <w:name w:val="HTML 预设格式 Char"/>
    <w:link w:val="38"/>
    <w:autoRedefine/>
    <w:qFormat/>
    <w:uiPriority w:val="0"/>
    <w:rPr>
      <w:rFonts w:ascii="Arial" w:hAnsi="Arial" w:cs="Arial"/>
    </w:rPr>
  </w:style>
  <w:style w:type="character" w:customStyle="1" w:styleId="102">
    <w:name w:val="批注主题 Char"/>
    <w:link w:val="42"/>
    <w:autoRedefine/>
    <w:qFormat/>
    <w:uiPriority w:val="0"/>
    <w:rPr>
      <w:rFonts w:ascii="宋体" w:hAnsi="Courier New" w:cs="Courier New"/>
      <w:b/>
      <w:bCs/>
      <w:kern w:val="2"/>
      <w:sz w:val="21"/>
      <w:szCs w:val="21"/>
    </w:rPr>
  </w:style>
  <w:style w:type="character" w:customStyle="1" w:styleId="103">
    <w:name w:val="正文首行缩进 Char"/>
    <w:basedOn w:val="104"/>
    <w:link w:val="43"/>
    <w:autoRedefine/>
    <w:qFormat/>
    <w:uiPriority w:val="0"/>
  </w:style>
  <w:style w:type="character" w:customStyle="1" w:styleId="104">
    <w:name w:val="正文文本 Char"/>
    <w:autoRedefine/>
    <w:qFormat/>
    <w:uiPriority w:val="99"/>
    <w:rPr>
      <w:rFonts w:ascii="Times New Roman" w:hAnsi="Times New Roman"/>
      <w:kern w:val="2"/>
      <w:sz w:val="21"/>
    </w:rPr>
  </w:style>
  <w:style w:type="paragraph" w:customStyle="1" w:styleId="105">
    <w:name w:val="Salutation1"/>
    <w:basedOn w:val="1"/>
    <w:next w:val="1"/>
    <w:autoRedefine/>
    <w:qFormat/>
    <w:uiPriority w:val="0"/>
    <w:rPr>
      <w:szCs w:val="20"/>
    </w:rPr>
  </w:style>
  <w:style w:type="character" w:customStyle="1" w:styleId="106">
    <w:name w:val="font41"/>
    <w:basedOn w:val="47"/>
    <w:autoRedefine/>
    <w:qFormat/>
    <w:uiPriority w:val="0"/>
    <w:rPr>
      <w:rFonts w:hint="eastAsia" w:ascii="宋体" w:hAnsi="宋体" w:eastAsia="宋体" w:cs="宋体"/>
      <w:color w:val="000000"/>
      <w:sz w:val="20"/>
      <w:szCs w:val="20"/>
      <w:u w:val="none"/>
    </w:rPr>
  </w:style>
  <w:style w:type="paragraph" w:customStyle="1" w:styleId="10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8">
    <w:name w:val="标题2"/>
    <w:basedOn w:val="3"/>
    <w:link w:val="109"/>
    <w:autoRedefine/>
    <w:qFormat/>
    <w:uiPriority w:val="0"/>
    <w:pPr>
      <w:widowControl/>
      <w:ind w:firstLine="200" w:firstLineChars="200"/>
      <w:jc w:val="center"/>
    </w:pPr>
    <w:rPr>
      <w:rFonts w:ascii="仿宋_GB2312"/>
      <w:b w:val="0"/>
      <w:bCs/>
      <w:kern w:val="2"/>
      <w:sz w:val="32"/>
      <w:szCs w:val="28"/>
    </w:rPr>
  </w:style>
  <w:style w:type="character" w:customStyle="1" w:styleId="109">
    <w:name w:val="标题2 Char"/>
    <w:link w:val="108"/>
    <w:autoRedefine/>
    <w:qFormat/>
    <w:uiPriority w:val="0"/>
    <w:rPr>
      <w:rFonts w:ascii="仿宋_GB2312" w:hAnsi="Arial" w:eastAsia="黑体"/>
      <w:bCs/>
      <w:kern w:val="2"/>
      <w:sz w:val="32"/>
      <w:szCs w:val="28"/>
    </w:rPr>
  </w:style>
  <w:style w:type="paragraph" w:customStyle="1" w:styleId="110">
    <w:name w:val="标题3"/>
    <w:basedOn w:val="4"/>
    <w:autoRedefine/>
    <w:qFormat/>
    <w:uiPriority w:val="0"/>
    <w:pPr>
      <w:spacing w:line="360" w:lineRule="auto"/>
      <w:jc w:val="left"/>
    </w:pPr>
    <w:rPr>
      <w:rFonts w:ascii="宋体" w:hAnsi="宋体" w:eastAsia="黑体"/>
      <w:sz w:val="28"/>
      <w:szCs w:val="24"/>
    </w:rPr>
  </w:style>
  <w:style w:type="paragraph" w:customStyle="1" w:styleId="111">
    <w:name w:val="标题1"/>
    <w:basedOn w:val="1"/>
    <w:next w:val="19"/>
    <w:autoRedefine/>
    <w:qFormat/>
    <w:uiPriority w:val="0"/>
    <w:pPr>
      <w:keepNext/>
      <w:spacing w:before="240" w:after="120" w:line="400" w:lineRule="exact"/>
      <w:ind w:firstLine="200" w:firstLineChars="200"/>
    </w:pPr>
    <w:rPr>
      <w:rFonts w:ascii="AR PL ShanHeiSun Uni" w:hAnsi="AR PL ShanHeiSun Uni" w:eastAsia="AR PL ShanHeiSun Uni" w:cs="AR PL ShanHeiSun Uni"/>
      <w:sz w:val="28"/>
      <w:szCs w:val="28"/>
    </w:rPr>
  </w:style>
  <w:style w:type="paragraph" w:customStyle="1" w:styleId="112">
    <w:name w:val="三级条标题"/>
    <w:basedOn w:val="113"/>
    <w:next w:val="115"/>
    <w:autoRedefine/>
    <w:qFormat/>
    <w:uiPriority w:val="0"/>
    <w:pPr>
      <w:tabs>
        <w:tab w:val="left" w:pos="2100"/>
      </w:tabs>
      <w:ind w:left="2100" w:hanging="420"/>
      <w:outlineLvl w:val="4"/>
    </w:pPr>
  </w:style>
  <w:style w:type="paragraph" w:customStyle="1" w:styleId="113">
    <w:name w:val="二级条标题"/>
    <w:basedOn w:val="114"/>
    <w:next w:val="115"/>
    <w:autoRedefine/>
    <w:qFormat/>
    <w:uiPriority w:val="0"/>
    <w:pPr>
      <w:outlineLvl w:val="3"/>
    </w:pPr>
  </w:style>
  <w:style w:type="paragraph" w:customStyle="1" w:styleId="114">
    <w:name w:val="一级条标题"/>
    <w:next w:val="115"/>
    <w:autoRedefine/>
    <w:qFormat/>
    <w:uiPriority w:val="0"/>
    <w:pPr>
      <w:outlineLvl w:val="2"/>
    </w:pPr>
    <w:rPr>
      <w:rFonts w:ascii="Times New Roman" w:hAnsi="Times New Roman" w:eastAsia="黑体" w:cs="Times New Roman"/>
      <w:sz w:val="21"/>
      <w:lang w:val="en-US" w:eastAsia="zh-CN" w:bidi="ar-SA"/>
    </w:rPr>
  </w:style>
  <w:style w:type="paragraph" w:customStyle="1" w:styleId="115">
    <w:name w:val="段"/>
    <w:link w:val="11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6">
    <w:name w:val="段 Char"/>
    <w:basedOn w:val="47"/>
    <w:link w:val="115"/>
    <w:autoRedefine/>
    <w:qFormat/>
    <w:locked/>
    <w:uiPriority w:val="0"/>
    <w:rPr>
      <w:rFonts w:ascii="宋体"/>
      <w:sz w:val="21"/>
      <w:lang w:val="en-US" w:eastAsia="zh-CN" w:bidi="ar-SA"/>
    </w:rPr>
  </w:style>
  <w:style w:type="character" w:customStyle="1" w:styleId="117">
    <w:name w:val="（符号）三标题1.1 Char Char"/>
    <w:link w:val="118"/>
    <w:autoRedefine/>
    <w:qFormat/>
    <w:uiPriority w:val="0"/>
    <w:rPr>
      <w:rFonts w:ascii="宋体" w:hAnsi="宋体"/>
      <w:kern w:val="2"/>
      <w:sz w:val="24"/>
      <w:szCs w:val="24"/>
    </w:rPr>
  </w:style>
  <w:style w:type="paragraph" w:customStyle="1" w:styleId="118">
    <w:name w:val="（符号）三标题1.1"/>
    <w:basedOn w:val="1"/>
    <w:link w:val="117"/>
    <w:autoRedefine/>
    <w:qFormat/>
    <w:uiPriority w:val="0"/>
    <w:pPr>
      <w:numPr>
        <w:ilvl w:val="1"/>
        <w:numId w:val="1"/>
      </w:numPr>
      <w:tabs>
        <w:tab w:val="left" w:pos="700"/>
      </w:tabs>
      <w:spacing w:before="0" w:beforeAutospacing="0" w:after="0" w:afterAutospacing="0" w:line="500" w:lineRule="exact"/>
    </w:pPr>
    <w:rPr>
      <w:rFonts w:ascii="宋体" w:hAnsi="宋体"/>
    </w:rPr>
  </w:style>
  <w:style w:type="character" w:customStyle="1" w:styleId="119">
    <w:name w:val="bullet-blue-14px1"/>
    <w:autoRedefine/>
    <w:qFormat/>
    <w:uiPriority w:val="0"/>
    <w:rPr>
      <w:b/>
      <w:bCs/>
      <w:color w:val="1B75BB"/>
      <w:sz w:val="21"/>
      <w:szCs w:val="21"/>
    </w:rPr>
  </w:style>
  <w:style w:type="character" w:customStyle="1" w:styleId="120">
    <w:name w:val="hei16b1"/>
    <w:autoRedefine/>
    <w:qFormat/>
    <w:uiPriority w:val="0"/>
    <w:rPr>
      <w:rFonts w:hint="default" w:ascii="Arial" w:hAnsi="Arial" w:cs="Arial"/>
      <w:b/>
      <w:bCs/>
      <w:color w:val="000000"/>
      <w:sz w:val="28"/>
      <w:szCs w:val="28"/>
    </w:rPr>
  </w:style>
  <w:style w:type="character" w:customStyle="1" w:styleId="121">
    <w:name w:val="unnamed31"/>
    <w:autoRedefine/>
    <w:qFormat/>
    <w:uiPriority w:val="0"/>
    <w:rPr>
      <w:sz w:val="22"/>
      <w:szCs w:val="22"/>
    </w:rPr>
  </w:style>
  <w:style w:type="character" w:customStyle="1" w:styleId="122">
    <w:name w:val="MyText Char"/>
    <w:link w:val="123"/>
    <w:autoRedefine/>
    <w:qFormat/>
    <w:uiPriority w:val="0"/>
    <w:rPr>
      <w:rFonts w:ascii="宋体" w:hAnsi="Century Gothic" w:cs="宋体"/>
      <w:kern w:val="2"/>
      <w:sz w:val="28"/>
      <w:szCs w:val="28"/>
    </w:rPr>
  </w:style>
  <w:style w:type="paragraph" w:customStyle="1" w:styleId="123">
    <w:name w:val="MyText"/>
    <w:basedOn w:val="1"/>
    <w:link w:val="122"/>
    <w:autoRedefine/>
    <w:qFormat/>
    <w:uiPriority w:val="0"/>
    <w:pPr>
      <w:spacing w:beforeLines="50" w:afterLines="50" w:line="360" w:lineRule="auto"/>
      <w:ind w:firstLine="200" w:firstLineChars="200"/>
    </w:pPr>
    <w:rPr>
      <w:rFonts w:ascii="宋体" w:hAnsi="Century Gothic"/>
      <w:sz w:val="28"/>
      <w:szCs w:val="28"/>
    </w:rPr>
  </w:style>
  <w:style w:type="character" w:customStyle="1" w:styleId="124">
    <w:name w:val="Char Char"/>
    <w:autoRedefine/>
    <w:qFormat/>
    <w:uiPriority w:val="0"/>
    <w:rPr>
      <w:rFonts w:eastAsia="宋体"/>
      <w:b/>
      <w:kern w:val="2"/>
      <w:sz w:val="32"/>
      <w:lang w:val="en-US" w:eastAsia="zh-CN" w:bidi="ar-SA"/>
    </w:rPr>
  </w:style>
  <w:style w:type="character" w:customStyle="1" w:styleId="125">
    <w:name w:val="hui3"/>
    <w:autoRedefine/>
    <w:qFormat/>
    <w:uiPriority w:val="0"/>
    <w:rPr>
      <w:color w:val="333333"/>
    </w:rPr>
  </w:style>
  <w:style w:type="character" w:customStyle="1" w:styleId="126">
    <w:name w:val="正文首行缩进两字符 Char"/>
    <w:autoRedefine/>
    <w:qFormat/>
    <w:uiPriority w:val="0"/>
    <w:rPr>
      <w:rFonts w:eastAsia="宋体"/>
      <w:kern w:val="2"/>
      <w:sz w:val="21"/>
      <w:szCs w:val="24"/>
      <w:lang w:val="en-US" w:eastAsia="zh-CN" w:bidi="ar-SA"/>
    </w:rPr>
  </w:style>
  <w:style w:type="character" w:customStyle="1" w:styleId="127">
    <w:name w:val="标题 3 Char Char Char"/>
    <w:autoRedefine/>
    <w:qFormat/>
    <w:uiPriority w:val="0"/>
    <w:rPr>
      <w:rFonts w:eastAsia="宋体"/>
      <w:b/>
      <w:kern w:val="2"/>
      <w:sz w:val="32"/>
      <w:lang w:val="en-US" w:eastAsia="zh-CN" w:bidi="ar-SA"/>
    </w:rPr>
  </w:style>
  <w:style w:type="character" w:customStyle="1" w:styleId="128">
    <w:name w:val="标题 Char1"/>
    <w:basedOn w:val="47"/>
    <w:autoRedefine/>
    <w:qFormat/>
    <w:uiPriority w:val="10"/>
    <w:rPr>
      <w:rFonts w:ascii="Cambria" w:hAnsi="Cambria" w:eastAsia="宋体" w:cs="Times New Roman"/>
      <w:b/>
      <w:bCs/>
      <w:sz w:val="32"/>
      <w:szCs w:val="32"/>
    </w:rPr>
  </w:style>
  <w:style w:type="character" w:customStyle="1" w:styleId="129">
    <w:name w:val="正文缩进21 Char"/>
    <w:autoRedefine/>
    <w:qFormat/>
    <w:uiPriority w:val="0"/>
    <w:rPr>
      <w:rFonts w:eastAsia="宋体"/>
      <w:kern w:val="2"/>
      <w:sz w:val="21"/>
      <w:lang w:val="en-US" w:eastAsia="zh-CN" w:bidi="ar-SA"/>
    </w:rPr>
  </w:style>
  <w:style w:type="character" w:customStyle="1" w:styleId="130">
    <w:name w:val="文字 Char Char"/>
    <w:link w:val="131"/>
    <w:autoRedefine/>
    <w:qFormat/>
    <w:uiPriority w:val="0"/>
    <w:rPr>
      <w:rFonts w:ascii="宋体"/>
      <w:kern w:val="2"/>
      <w:sz w:val="28"/>
    </w:rPr>
  </w:style>
  <w:style w:type="paragraph" w:customStyle="1" w:styleId="131">
    <w:name w:val="文字"/>
    <w:basedOn w:val="1"/>
    <w:link w:val="130"/>
    <w:autoRedefine/>
    <w:qFormat/>
    <w:uiPriority w:val="0"/>
    <w:pPr>
      <w:tabs>
        <w:tab w:val="left" w:pos="8520"/>
      </w:tabs>
      <w:spacing w:line="312" w:lineRule="auto"/>
      <w:ind w:right="-210" w:firstLine="556" w:firstLineChars="200"/>
    </w:pPr>
    <w:rPr>
      <w:rFonts w:ascii="宋体"/>
      <w:sz w:val="28"/>
      <w:szCs w:val="20"/>
    </w:rPr>
  </w:style>
  <w:style w:type="character" w:customStyle="1" w:styleId="132">
    <w:name w:val="style18"/>
    <w:autoRedefine/>
    <w:qFormat/>
    <w:uiPriority w:val="0"/>
  </w:style>
  <w:style w:type="character" w:customStyle="1" w:styleId="133">
    <w:name w:val="style61"/>
    <w:autoRedefine/>
    <w:qFormat/>
    <w:uiPriority w:val="0"/>
    <w:rPr>
      <w:color w:val="9C9A9C"/>
    </w:rPr>
  </w:style>
  <w:style w:type="character" w:customStyle="1" w:styleId="134">
    <w:name w:val="正文缩进 Char1"/>
    <w:autoRedefine/>
    <w:qFormat/>
    <w:uiPriority w:val="0"/>
    <w:rPr>
      <w:rFonts w:eastAsia="宋体"/>
    </w:rPr>
  </w:style>
  <w:style w:type="character" w:customStyle="1" w:styleId="135">
    <w:name w:val="hg"/>
    <w:autoRedefine/>
    <w:qFormat/>
    <w:uiPriority w:val="0"/>
  </w:style>
  <w:style w:type="character" w:customStyle="1" w:styleId="136">
    <w:name w:val="st1"/>
    <w:autoRedefine/>
    <w:qFormat/>
    <w:uiPriority w:val="0"/>
  </w:style>
  <w:style w:type="character" w:customStyle="1" w:styleId="137">
    <w:name w:val="lh131"/>
    <w:autoRedefine/>
    <w:qFormat/>
    <w:uiPriority w:val="0"/>
  </w:style>
  <w:style w:type="character" w:customStyle="1" w:styleId="138">
    <w:name w:val="纯文本 Char Char"/>
    <w:link w:val="139"/>
    <w:autoRedefine/>
    <w:qFormat/>
    <w:uiPriority w:val="0"/>
    <w:rPr>
      <w:rFonts w:ascii="宋体" w:hAnsi="Courier New"/>
      <w:kern w:val="2"/>
      <w:sz w:val="21"/>
    </w:rPr>
  </w:style>
  <w:style w:type="paragraph" w:customStyle="1" w:styleId="139">
    <w:name w:val="纯文本1"/>
    <w:basedOn w:val="1"/>
    <w:link w:val="138"/>
    <w:autoRedefine/>
    <w:qFormat/>
    <w:uiPriority w:val="0"/>
    <w:pPr>
      <w:adjustRightInd w:val="0"/>
      <w:spacing w:line="400" w:lineRule="exact"/>
      <w:ind w:firstLine="200" w:firstLineChars="200"/>
      <w:textAlignment w:val="baseline"/>
    </w:pPr>
    <w:rPr>
      <w:rFonts w:ascii="宋体" w:hAnsi="Courier New"/>
      <w:sz w:val="21"/>
      <w:szCs w:val="20"/>
    </w:rPr>
  </w:style>
  <w:style w:type="character" w:customStyle="1" w:styleId="140">
    <w:name w:val="textnorm_chn1"/>
    <w:autoRedefine/>
    <w:qFormat/>
    <w:uiPriority w:val="0"/>
    <w:rPr>
      <w:rFonts w:hint="default" w:ascii="Arial" w:hAnsi="Arial" w:cs="Arial"/>
      <w:color w:val="21254A"/>
      <w:sz w:val="22"/>
      <w:szCs w:val="22"/>
    </w:rPr>
  </w:style>
  <w:style w:type="character" w:customStyle="1" w:styleId="141">
    <w:name w:val="a-size-large"/>
    <w:basedOn w:val="47"/>
    <w:autoRedefine/>
    <w:qFormat/>
    <w:uiPriority w:val="0"/>
  </w:style>
  <w:style w:type="character" w:customStyle="1" w:styleId="142">
    <w:name w:val="样式 标题 + 黑体 小四 Char Char"/>
    <w:basedOn w:val="78"/>
    <w:link w:val="143"/>
    <w:autoRedefine/>
    <w:qFormat/>
    <w:uiPriority w:val="0"/>
  </w:style>
  <w:style w:type="paragraph" w:customStyle="1" w:styleId="143">
    <w:name w:val="样式 标题 + 黑体 小四"/>
    <w:basedOn w:val="41"/>
    <w:link w:val="142"/>
    <w:autoRedefine/>
    <w:qFormat/>
    <w:uiPriority w:val="0"/>
    <w:pPr>
      <w:spacing w:before="240" w:after="60"/>
    </w:pPr>
    <w:rPr>
      <w:rFonts w:ascii="Times New Roman" w:hAnsi="Times New Roman" w:eastAsia="宋体"/>
      <w:bCs w:val="0"/>
      <w:kern w:val="2"/>
      <w:sz w:val="18"/>
      <w:szCs w:val="18"/>
    </w:rPr>
  </w:style>
  <w:style w:type="character" w:customStyle="1" w:styleId="144">
    <w:name w:val="UP标题3 Char Char"/>
    <w:basedOn w:val="47"/>
    <w:autoRedefine/>
    <w:qFormat/>
    <w:uiPriority w:val="0"/>
    <w:rPr>
      <w:rFonts w:ascii="黑体" w:eastAsia="黑体" w:cs="宋体"/>
      <w:kern w:val="2"/>
      <w:sz w:val="28"/>
      <w:szCs w:val="28"/>
      <w:lang w:val="en-US" w:eastAsia="zh-CN" w:bidi="ar-SA"/>
    </w:rPr>
  </w:style>
  <w:style w:type="character" w:customStyle="1" w:styleId="145">
    <w:name w:val="tnt"/>
    <w:autoRedefine/>
    <w:qFormat/>
    <w:uiPriority w:val="0"/>
  </w:style>
  <w:style w:type="character" w:customStyle="1" w:styleId="146">
    <w:name w:val="font11"/>
    <w:basedOn w:val="47"/>
    <w:autoRedefine/>
    <w:qFormat/>
    <w:uiPriority w:val="0"/>
    <w:rPr>
      <w:rFonts w:hint="eastAsia" w:ascii="宋体" w:hAnsi="宋体" w:eastAsia="宋体" w:cs="宋体"/>
      <w:color w:val="000000"/>
      <w:sz w:val="24"/>
      <w:szCs w:val="24"/>
      <w:u w:val="none"/>
    </w:rPr>
  </w:style>
  <w:style w:type="character" w:customStyle="1" w:styleId="147">
    <w:name w:val="Char Char11"/>
    <w:autoRedefine/>
    <w:qFormat/>
    <w:uiPriority w:val="0"/>
    <w:rPr>
      <w:rFonts w:hint="eastAsia" w:ascii="宋体" w:hAnsi="宋体" w:eastAsia="宋体"/>
      <w:b/>
      <w:kern w:val="2"/>
      <w:sz w:val="32"/>
      <w:lang w:val="en-US" w:eastAsia="zh-CN" w:bidi="ar-SA"/>
    </w:rPr>
  </w:style>
  <w:style w:type="character" w:customStyle="1" w:styleId="148">
    <w:name w:val="标题 1 Char1"/>
    <w:autoRedefine/>
    <w:qFormat/>
    <w:uiPriority w:val="0"/>
    <w:rPr>
      <w:rFonts w:ascii="Times New Roman" w:hAnsi="Times New Roman" w:eastAsia="宋体" w:cs="Times New Roman"/>
      <w:b/>
      <w:bCs/>
      <w:kern w:val="44"/>
      <w:sz w:val="44"/>
      <w:szCs w:val="44"/>
    </w:rPr>
  </w:style>
  <w:style w:type="character" w:customStyle="1" w:styleId="149">
    <w:name w:val="style81"/>
    <w:autoRedefine/>
    <w:qFormat/>
    <w:uiPriority w:val="0"/>
    <w:rPr>
      <w:color w:val="9C9A9C"/>
    </w:rPr>
  </w:style>
  <w:style w:type="character" w:customStyle="1" w:styleId="150">
    <w:name w:val="（符号）邀请函中一、"/>
    <w:autoRedefine/>
    <w:qFormat/>
    <w:uiPriority w:val="0"/>
    <w:rPr>
      <w:rFonts w:ascii="黑体" w:hAnsi="黑体" w:eastAsia="黑体"/>
      <w:b/>
      <w:bCs/>
      <w:sz w:val="24"/>
    </w:rPr>
  </w:style>
  <w:style w:type="character" w:customStyle="1" w:styleId="151">
    <w:name w:val="gf正文 Char"/>
    <w:link w:val="152"/>
    <w:autoRedefine/>
    <w:qFormat/>
    <w:uiPriority w:val="0"/>
    <w:rPr>
      <w:rFonts w:ascii="Times New Roman" w:hAnsi="Times New Roman"/>
      <w:sz w:val="28"/>
      <w:szCs w:val="32"/>
    </w:rPr>
  </w:style>
  <w:style w:type="paragraph" w:customStyle="1" w:styleId="152">
    <w:name w:val="gf正文"/>
    <w:basedOn w:val="1"/>
    <w:link w:val="151"/>
    <w:autoRedefine/>
    <w:qFormat/>
    <w:uiPriority w:val="0"/>
    <w:pPr>
      <w:adjustRightInd w:val="0"/>
      <w:snapToGrid w:val="0"/>
      <w:spacing w:line="360" w:lineRule="auto"/>
      <w:ind w:firstLine="560" w:firstLineChars="200"/>
    </w:pPr>
    <w:rPr>
      <w:kern w:val="0"/>
      <w:sz w:val="28"/>
      <w:szCs w:val="32"/>
    </w:rPr>
  </w:style>
  <w:style w:type="character" w:customStyle="1" w:styleId="153">
    <w:name w:val="15"/>
    <w:autoRedefine/>
    <w:qFormat/>
    <w:uiPriority w:val="0"/>
    <w:rPr>
      <w:rFonts w:hint="default" w:ascii="仿宋_GB2312" w:hAnsi="仿宋_GB2312" w:eastAsia="仿宋_GB2312" w:cs="仿宋_GB2312"/>
      <w:color w:val="000000"/>
      <w:sz w:val="18"/>
      <w:szCs w:val="18"/>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正文表标题"/>
    <w:next w:val="1"/>
    <w:autoRedefine/>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56">
    <w:name w:val="Body Bullet SQ"/>
    <w:basedOn w:val="1"/>
    <w:autoRedefine/>
    <w:qFormat/>
    <w:uiPriority w:val="0"/>
    <w:pPr>
      <w:widowControl/>
      <w:numPr>
        <w:ilvl w:val="0"/>
        <w:numId w:val="2"/>
      </w:numPr>
      <w:tabs>
        <w:tab w:val="left" w:pos="720"/>
      </w:tabs>
      <w:spacing w:line="400" w:lineRule="exact"/>
      <w:ind w:firstLine="200" w:firstLineChars="200"/>
      <w:jc w:val="left"/>
    </w:pPr>
    <w:rPr>
      <w:rFonts w:ascii="Calibri" w:hAnsi="Calibri"/>
      <w:kern w:val="0"/>
      <w:sz w:val="20"/>
      <w:szCs w:val="20"/>
      <w:lang w:eastAsia="en-US" w:bidi="en-US"/>
    </w:rPr>
  </w:style>
  <w:style w:type="paragraph" w:customStyle="1" w:styleId="157">
    <w:name w:val="Char Char Char Char Char Char Char Char Char Char Char Char Char Char1 Char Char Char Char"/>
    <w:basedOn w:val="1"/>
    <w:autoRedefine/>
    <w:qFormat/>
    <w:uiPriority w:val="0"/>
    <w:pPr>
      <w:spacing w:line="400" w:lineRule="exact"/>
      <w:ind w:firstLine="200" w:firstLineChars="200"/>
    </w:pPr>
    <w:rPr>
      <w:szCs w:val="21"/>
    </w:rPr>
  </w:style>
  <w:style w:type="paragraph" w:customStyle="1" w:styleId="158">
    <w:name w:val="纯文本10"/>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5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
    <w:name w:val="纯文本6"/>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1">
    <w:name w:val="Char Char Char Char Char Char"/>
    <w:basedOn w:val="1"/>
    <w:autoRedefine/>
    <w:qFormat/>
    <w:uiPriority w:val="0"/>
    <w:pPr>
      <w:spacing w:line="400" w:lineRule="exact"/>
      <w:ind w:firstLine="200" w:firstLineChars="200"/>
    </w:pPr>
    <w:rPr>
      <w:rFonts w:ascii="Tahoma" w:hAnsi="Tahoma"/>
      <w:szCs w:val="20"/>
    </w:rPr>
  </w:style>
  <w:style w:type="paragraph" w:customStyle="1" w:styleId="162">
    <w:name w:val="myText"/>
    <w:basedOn w:val="26"/>
    <w:autoRedefine/>
    <w:qFormat/>
    <w:uiPriority w:val="0"/>
    <w:pPr>
      <w:spacing w:beforeLines="50" w:afterLines="50" w:line="480" w:lineRule="atLeast"/>
      <w:ind w:left="0" w:leftChars="0"/>
    </w:pPr>
    <w:rPr>
      <w:sz w:val="28"/>
    </w:rPr>
  </w:style>
  <w:style w:type="paragraph" w:customStyle="1" w:styleId="163">
    <w:name w:val="纯文本4"/>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4">
    <w:name w:val="Char1"/>
    <w:basedOn w:val="1"/>
    <w:autoRedefine/>
    <w:qFormat/>
    <w:uiPriority w:val="0"/>
    <w:pPr>
      <w:spacing w:line="400" w:lineRule="exact"/>
      <w:ind w:firstLine="200" w:firstLineChars="200"/>
    </w:pPr>
    <w:rPr>
      <w:szCs w:val="21"/>
    </w:rPr>
  </w:style>
  <w:style w:type="paragraph" w:customStyle="1" w:styleId="165">
    <w:name w:val="样式 四号 行距: 1.5 倍行距1"/>
    <w:basedOn w:val="1"/>
    <w:autoRedefine/>
    <w:qFormat/>
    <w:uiPriority w:val="0"/>
    <w:pPr>
      <w:spacing w:line="312" w:lineRule="auto"/>
      <w:ind w:firstLine="200" w:firstLineChars="200"/>
    </w:pPr>
    <w:rPr>
      <w:rFonts w:cs="宋体"/>
      <w:szCs w:val="20"/>
    </w:rPr>
  </w:style>
  <w:style w:type="paragraph" w:customStyle="1" w:styleId="166">
    <w:name w:val="Char Char Char1 Char"/>
    <w:basedOn w:val="1"/>
    <w:autoRedefine/>
    <w:qFormat/>
    <w:uiPriority w:val="0"/>
    <w:pPr>
      <w:spacing w:line="400" w:lineRule="exact"/>
      <w:ind w:firstLine="200" w:firstLineChars="200"/>
    </w:pPr>
    <w:rPr>
      <w:rFonts w:ascii="Tahoma" w:hAnsi="Tahoma"/>
      <w:szCs w:val="20"/>
    </w:rPr>
  </w:style>
  <w:style w:type="paragraph" w:customStyle="1" w:styleId="167">
    <w:name w:val="Char Char Char Char Char Char1 Char Char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168">
    <w:name w:val="没有缩进（为图形使用）"/>
    <w:basedOn w:val="1"/>
    <w:autoRedefine/>
    <w:qFormat/>
    <w:uiPriority w:val="0"/>
    <w:pPr>
      <w:spacing w:before="120" w:after="120" w:line="360" w:lineRule="auto"/>
      <w:ind w:firstLine="200" w:firstLineChars="200"/>
    </w:pPr>
    <w:rPr>
      <w:szCs w:val="20"/>
    </w:rPr>
  </w:style>
  <w:style w:type="paragraph" w:customStyle="1" w:styleId="169">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0">
    <w:name w:val="Char Char1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71">
    <w:name w:val="Char Char Char1 Char1"/>
    <w:basedOn w:val="1"/>
    <w:autoRedefine/>
    <w:qFormat/>
    <w:uiPriority w:val="0"/>
    <w:pPr>
      <w:spacing w:line="400" w:lineRule="exact"/>
      <w:ind w:firstLine="200" w:firstLineChars="200"/>
    </w:pPr>
    <w:rPr>
      <w:rFonts w:ascii="Tahoma" w:hAnsi="Tahoma"/>
      <w:szCs w:val="20"/>
    </w:rPr>
  </w:style>
  <w:style w:type="paragraph" w:customStyle="1" w:styleId="172">
    <w:name w:val="style9"/>
    <w:basedOn w:val="1"/>
    <w:autoRedefine/>
    <w:qFormat/>
    <w:uiPriority w:val="0"/>
    <w:pPr>
      <w:widowControl/>
      <w:spacing w:line="400" w:lineRule="exact"/>
      <w:ind w:firstLine="200" w:firstLineChars="200"/>
      <w:jc w:val="left"/>
    </w:pPr>
    <w:rPr>
      <w:rFonts w:ascii="宋体" w:hAnsi="宋体" w:cs="宋体"/>
      <w:kern w:val="0"/>
      <w:sz w:val="18"/>
      <w:szCs w:val="18"/>
    </w:rPr>
  </w:style>
  <w:style w:type="paragraph" w:customStyle="1" w:styleId="173">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4">
    <w:name w:val="封面标题"/>
    <w:basedOn w:val="1"/>
    <w:autoRedefine/>
    <w:qFormat/>
    <w:uiPriority w:val="0"/>
    <w:pPr>
      <w:spacing w:line="360" w:lineRule="auto"/>
      <w:ind w:firstLine="200" w:firstLineChars="200"/>
      <w:jc w:val="center"/>
    </w:pPr>
    <w:rPr>
      <w:rFonts w:eastAsia="黑体"/>
      <w:sz w:val="48"/>
      <w:szCs w:val="20"/>
    </w:rPr>
  </w:style>
  <w:style w:type="paragraph" w:customStyle="1" w:styleId="175">
    <w:name w:val="样式2"/>
    <w:basedOn w:val="176"/>
    <w:autoRedefine/>
    <w:qFormat/>
    <w:uiPriority w:val="0"/>
    <w:pPr>
      <w:spacing w:before="156" w:after="156"/>
    </w:pPr>
  </w:style>
  <w:style w:type="paragraph" w:customStyle="1" w:styleId="176">
    <w:name w:val="样式 正文缩进表正文正文非缩进正文（首行缩进两字）特点段1正文不缩进特点 CharALT+Z水上软件标题4...1"/>
    <w:basedOn w:val="7"/>
    <w:autoRedefine/>
    <w:qFormat/>
    <w:uiPriority w:val="0"/>
    <w:pPr>
      <w:spacing w:line="360" w:lineRule="auto"/>
      <w:ind w:left="1080" w:right="25" w:hanging="540" w:firstLineChars="202"/>
    </w:pPr>
    <w:rPr>
      <w:rFonts w:ascii="宋体" w:hAnsi="宋体" w:cs="宋体"/>
      <w:color w:val="000000"/>
      <w:sz w:val="24"/>
    </w:rPr>
  </w:style>
  <w:style w:type="paragraph" w:customStyle="1" w:styleId="177">
    <w:name w:val="样式 四号 首行缩进:  0.74 厘米 行距: 1.5 倍行距"/>
    <w:basedOn w:val="1"/>
    <w:autoRedefine/>
    <w:qFormat/>
    <w:uiPriority w:val="0"/>
    <w:pPr>
      <w:spacing w:line="312" w:lineRule="auto"/>
      <w:ind w:firstLine="420" w:firstLineChars="200"/>
    </w:pPr>
    <w:rPr>
      <w:rFonts w:cs="宋体"/>
      <w:szCs w:val="20"/>
    </w:rPr>
  </w:style>
  <w:style w:type="paragraph" w:customStyle="1" w:styleId="178">
    <w:name w:val="样式 首行缩进:  2 字符"/>
    <w:basedOn w:val="1"/>
    <w:link w:val="179"/>
    <w:autoRedefine/>
    <w:qFormat/>
    <w:uiPriority w:val="0"/>
    <w:pPr>
      <w:spacing w:line="400" w:lineRule="exact"/>
      <w:ind w:firstLine="200" w:firstLineChars="200"/>
    </w:pPr>
  </w:style>
  <w:style w:type="character" w:customStyle="1" w:styleId="179">
    <w:name w:val="样式 首行缩进:  2 字符 Char"/>
    <w:link w:val="178"/>
    <w:autoRedefine/>
    <w:qFormat/>
    <w:uiPriority w:val="0"/>
    <w:rPr>
      <w:rFonts w:ascii="Times New Roman" w:hAnsi="Times New Roman" w:cs="宋体"/>
      <w:kern w:val="2"/>
      <w:sz w:val="24"/>
      <w:szCs w:val="24"/>
    </w:rPr>
  </w:style>
  <w:style w:type="paragraph" w:customStyle="1" w:styleId="180">
    <w:name w:val="Char Char1 Char Char Char"/>
    <w:basedOn w:val="1"/>
    <w:autoRedefine/>
    <w:qFormat/>
    <w:uiPriority w:val="0"/>
    <w:pPr>
      <w:spacing w:line="400" w:lineRule="exact"/>
      <w:ind w:firstLine="200" w:firstLineChars="200"/>
    </w:pPr>
    <w:rPr>
      <w:rFonts w:ascii="仿宋_GB2312" w:eastAsia="仿宋_GB2312"/>
      <w:b/>
      <w:sz w:val="32"/>
      <w:szCs w:val="32"/>
    </w:rPr>
  </w:style>
  <w:style w:type="paragraph" w:customStyle="1" w:styleId="181">
    <w:name w:val="默认段落字体 Para Char Char Char Char"/>
    <w:basedOn w:val="1"/>
    <w:autoRedefine/>
    <w:qFormat/>
    <w:uiPriority w:val="0"/>
    <w:pPr>
      <w:spacing w:line="400" w:lineRule="exact"/>
      <w:ind w:firstLine="200" w:firstLineChars="200"/>
    </w:pPr>
  </w:style>
  <w:style w:type="paragraph" w:customStyle="1" w:styleId="182">
    <w:name w:val="Char Char1 Char Char Char Char Char Char Char Char Char"/>
    <w:basedOn w:val="1"/>
    <w:autoRedefine/>
    <w:qFormat/>
    <w:uiPriority w:val="0"/>
    <w:pPr>
      <w:spacing w:line="400" w:lineRule="exact"/>
      <w:ind w:firstLine="200" w:firstLineChars="200"/>
    </w:pPr>
    <w:rPr>
      <w:rFonts w:ascii="Tahoma" w:hAnsi="Tahoma"/>
      <w:sz w:val="28"/>
      <w:szCs w:val="28"/>
    </w:rPr>
  </w:style>
  <w:style w:type="paragraph" w:customStyle="1" w:styleId="183">
    <w:name w:val="纯文本3"/>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styleId="184">
    <w:name w:val="No Spacing"/>
    <w:basedOn w:val="4"/>
    <w:next w:val="4"/>
    <w:autoRedefine/>
    <w:qFormat/>
    <w:uiPriority w:val="1"/>
    <w:rPr>
      <w:rFonts w:ascii="Calibri" w:hAnsi="Calibri"/>
      <w:b w:val="0"/>
      <w:sz w:val="28"/>
    </w:rPr>
  </w:style>
  <w:style w:type="paragraph" w:customStyle="1" w:styleId="185">
    <w:name w:val="正文首行缩进两字符"/>
    <w:basedOn w:val="1"/>
    <w:autoRedefine/>
    <w:qFormat/>
    <w:uiPriority w:val="0"/>
    <w:pPr>
      <w:spacing w:line="360" w:lineRule="auto"/>
      <w:ind w:firstLine="200" w:firstLineChars="200"/>
    </w:pPr>
  </w:style>
  <w:style w:type="paragraph" w:customStyle="1" w:styleId="186">
    <w:name w:val="样式 四号 行距: 1.5 倍行距"/>
    <w:basedOn w:val="1"/>
    <w:autoRedefine/>
    <w:qFormat/>
    <w:uiPriority w:val="0"/>
    <w:pPr>
      <w:spacing w:line="312" w:lineRule="auto"/>
      <w:ind w:firstLine="202" w:firstLineChars="202"/>
    </w:pPr>
    <w:rPr>
      <w:rFonts w:cs="宋体"/>
      <w:szCs w:val="20"/>
    </w:rPr>
  </w:style>
  <w:style w:type="paragraph" w:customStyle="1" w:styleId="187">
    <w:name w:val="p0"/>
    <w:basedOn w:val="1"/>
    <w:autoRedefine/>
    <w:qFormat/>
    <w:uiPriority w:val="0"/>
    <w:pPr>
      <w:widowControl/>
      <w:spacing w:before="0" w:beforeAutospacing="0" w:after="0" w:afterAutospacing="0" w:line="240" w:lineRule="auto"/>
    </w:pPr>
    <w:rPr>
      <w:rFonts w:ascii="Calibri" w:hAnsi="Calibri" w:cs="宋体"/>
      <w:kern w:val="0"/>
      <w:sz w:val="21"/>
      <w:szCs w:val="21"/>
    </w:rPr>
  </w:style>
  <w:style w:type="paragraph" w:customStyle="1" w:styleId="188">
    <w:name w:val="纯文本11"/>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89">
    <w:name w:val="Char Char1 Char Char Char Char Char Char Char Char Char1"/>
    <w:basedOn w:val="1"/>
    <w:autoRedefine/>
    <w:qFormat/>
    <w:uiPriority w:val="0"/>
    <w:pPr>
      <w:spacing w:line="400" w:lineRule="exact"/>
      <w:ind w:firstLine="200" w:firstLineChars="200"/>
    </w:pPr>
    <w:rPr>
      <w:rFonts w:ascii="Tahoma" w:hAnsi="Tahoma"/>
      <w:sz w:val="28"/>
      <w:szCs w:val="28"/>
    </w:rPr>
  </w:style>
  <w:style w:type="paragraph" w:customStyle="1" w:styleId="190">
    <w:name w:val="Char2 Char Char Char"/>
    <w:basedOn w:val="1"/>
    <w:link w:val="191"/>
    <w:autoRedefine/>
    <w:qFormat/>
    <w:uiPriority w:val="0"/>
    <w:pPr>
      <w:spacing w:line="400" w:lineRule="exact"/>
      <w:ind w:firstLine="200" w:firstLineChars="200"/>
    </w:pPr>
    <w:rPr>
      <w:rFonts w:ascii="仿宋_GB2312" w:eastAsia="仿宋_GB2312"/>
      <w:b/>
      <w:sz w:val="32"/>
      <w:szCs w:val="32"/>
    </w:rPr>
  </w:style>
  <w:style w:type="character" w:customStyle="1" w:styleId="191">
    <w:name w:val="Char2 Char Char Char Char Char"/>
    <w:link w:val="190"/>
    <w:autoRedefine/>
    <w:qFormat/>
    <w:uiPriority w:val="0"/>
    <w:rPr>
      <w:rFonts w:ascii="仿宋_GB2312" w:hAnsi="Times New Roman" w:eastAsia="仿宋_GB2312"/>
      <w:b/>
      <w:kern w:val="2"/>
      <w:sz w:val="32"/>
      <w:szCs w:val="32"/>
    </w:rPr>
  </w:style>
  <w:style w:type="paragraph" w:customStyle="1" w:styleId="192">
    <w:name w:val="Char"/>
    <w:basedOn w:val="1"/>
    <w:autoRedefine/>
    <w:qFormat/>
    <w:uiPriority w:val="0"/>
    <w:pPr>
      <w:spacing w:line="400" w:lineRule="exact"/>
      <w:ind w:firstLine="200" w:firstLineChars="200"/>
    </w:pPr>
    <w:rPr>
      <w:szCs w:val="20"/>
    </w:rPr>
  </w:style>
  <w:style w:type="paragraph" w:customStyle="1" w:styleId="193">
    <w:name w:val="正文4"/>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4">
    <w:name w:val="封面落款"/>
    <w:basedOn w:val="174"/>
    <w:autoRedefine/>
    <w:qFormat/>
    <w:uiPriority w:val="0"/>
    <w:rPr>
      <w:sz w:val="36"/>
    </w:rPr>
  </w:style>
  <w:style w:type="paragraph" w:customStyle="1" w:styleId="195">
    <w:name w:val="目次、标准名称标题"/>
    <w:basedOn w:val="196"/>
    <w:next w:val="115"/>
    <w:autoRedefine/>
    <w:qFormat/>
    <w:uiPriority w:val="99"/>
    <w:pPr>
      <w:spacing w:line="460" w:lineRule="exact"/>
    </w:pPr>
  </w:style>
  <w:style w:type="paragraph" w:customStyle="1" w:styleId="196">
    <w:name w:val="前言、引言标题"/>
    <w:next w:val="1"/>
    <w:autoRedefine/>
    <w:qFormat/>
    <w:uiPriority w:val="0"/>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97">
    <w:name w:val="Char Char1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98">
    <w:name w:val="Char Char Char Char Char Char1 Char"/>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199">
    <w:name w:val="纯文本14"/>
    <w:basedOn w:val="1"/>
    <w:autoRedefine/>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00">
    <w:name w:val="4 Char"/>
    <w:basedOn w:val="1"/>
    <w:autoRedefine/>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lang w:eastAsia="en-US"/>
    </w:rPr>
  </w:style>
  <w:style w:type="paragraph" w:customStyle="1" w:styleId="201">
    <w:name w:val="正文1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2">
    <w:name w:val="样式1"/>
    <w:basedOn w:val="5"/>
    <w:autoRedefine/>
    <w:qFormat/>
    <w:uiPriority w:val="0"/>
  </w:style>
  <w:style w:type="paragraph" w:customStyle="1" w:styleId="203">
    <w:name w:val="纯文本12"/>
    <w:basedOn w:val="1"/>
    <w:autoRedefine/>
    <w:qFormat/>
    <w:uiPriority w:val="0"/>
    <w:pPr>
      <w:adjustRightInd w:val="0"/>
      <w:textAlignment w:val="baseline"/>
    </w:pPr>
    <w:rPr>
      <w:rFonts w:ascii="宋体" w:hAnsi="Courier New"/>
      <w:sz w:val="21"/>
      <w:szCs w:val="20"/>
    </w:rPr>
  </w:style>
  <w:style w:type="paragraph" w:customStyle="1" w:styleId="204">
    <w:name w:val="Char2 Char Char"/>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05">
    <w:name w:val="1 Char"/>
    <w:basedOn w:val="1"/>
    <w:autoRedefine/>
    <w:qFormat/>
    <w:uiPriority w:val="0"/>
    <w:pPr>
      <w:spacing w:line="400" w:lineRule="exact"/>
      <w:ind w:firstLine="200" w:firstLineChars="200"/>
    </w:pPr>
    <w:rPr>
      <w:rFonts w:ascii="Tahoma" w:hAnsi="Tahoma"/>
      <w:szCs w:val="20"/>
    </w:rPr>
  </w:style>
  <w:style w:type="paragraph" w:customStyle="1" w:styleId="206">
    <w:name w:val="表格文字"/>
    <w:basedOn w:val="1"/>
    <w:autoRedefine/>
    <w:qFormat/>
    <w:uiPriority w:val="0"/>
    <w:pPr>
      <w:spacing w:line="400" w:lineRule="exact"/>
      <w:ind w:firstLine="200" w:firstLineChars="200"/>
      <w:jc w:val="left"/>
    </w:pPr>
    <w:rPr>
      <w:rFonts w:ascii="宋体" w:hAnsi="宋体" w:cs="宋体"/>
      <w:sz w:val="18"/>
      <w:szCs w:val="18"/>
    </w:rPr>
  </w:style>
  <w:style w:type="paragraph" w:customStyle="1" w:styleId="207">
    <w:name w:val="Char2"/>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08">
    <w:name w:val="样式 正文缩进表正文正文非缩进正文（首行缩进两字）特点段1正文不缩进特点 CharALT+Z水上软件标题4..."/>
    <w:basedOn w:val="7"/>
    <w:autoRedefine/>
    <w:qFormat/>
    <w:uiPriority w:val="0"/>
    <w:pPr>
      <w:spacing w:line="360" w:lineRule="auto"/>
      <w:ind w:right="25" w:rightChars="12" w:firstLine="485" w:firstLineChars="202"/>
    </w:pPr>
    <w:rPr>
      <w:rFonts w:ascii="宋体" w:hAnsi="宋体" w:cs="宋体"/>
      <w:color w:val="000000"/>
      <w:sz w:val="24"/>
    </w:rPr>
  </w:style>
  <w:style w:type="paragraph" w:customStyle="1" w:styleId="209">
    <w:name w:val="xl40"/>
    <w:basedOn w:val="1"/>
    <w:autoRedefine/>
    <w:qFormat/>
    <w:uiPriority w:val="0"/>
    <w:pPr>
      <w:widowControl/>
      <w:pBdr>
        <w:left w:val="single" w:color="auto" w:sz="4" w:space="0"/>
        <w:right w:val="single" w:color="auto" w:sz="4" w:space="0"/>
      </w:pBdr>
      <w:spacing w:line="400" w:lineRule="exact"/>
      <w:ind w:firstLine="200" w:firstLineChars="200"/>
      <w:jc w:val="center"/>
    </w:pPr>
    <w:rPr>
      <w:rFonts w:ascii="宋体" w:hAnsi="宋体"/>
      <w:kern w:val="0"/>
    </w:rPr>
  </w:style>
  <w:style w:type="paragraph" w:customStyle="1" w:styleId="210">
    <w:name w:val="タイトル:  1-1"/>
    <w:basedOn w:val="1"/>
    <w:autoRedefine/>
    <w:qFormat/>
    <w:uiPriority w:val="0"/>
    <w:pPr>
      <w:adjustRightInd w:val="0"/>
      <w:spacing w:line="240" w:lineRule="atLeast"/>
      <w:ind w:left="709" w:hanging="709" w:firstLineChars="200"/>
      <w:jc w:val="left"/>
      <w:textAlignment w:val="baseline"/>
    </w:pPr>
    <w:rPr>
      <w:rFonts w:ascii="Courier New" w:hAnsi="Courier" w:eastAsia="Mincho"/>
      <w:b/>
      <w:kern w:val="0"/>
      <w:szCs w:val="20"/>
      <w:lang w:eastAsia="ja-JP"/>
    </w:rPr>
  </w:style>
  <w:style w:type="paragraph" w:customStyle="1" w:styleId="211">
    <w:name w:val="(符号)三标题1.1"/>
    <w:basedOn w:val="1"/>
    <w:autoRedefine/>
    <w:qFormat/>
    <w:uiPriority w:val="0"/>
    <w:pPr>
      <w:numPr>
        <w:ilvl w:val="0"/>
        <w:numId w:val="3"/>
      </w:numPr>
      <w:tabs>
        <w:tab w:val="left" w:pos="962"/>
      </w:tabs>
      <w:spacing w:before="140" w:beforeAutospacing="0" w:after="140" w:afterAutospacing="0" w:line="500" w:lineRule="exact"/>
      <w:ind w:firstLine="200" w:firstLineChars="200"/>
      <w:outlineLvl w:val="2"/>
    </w:pPr>
    <w:rPr>
      <w:rFonts w:ascii="楷体_GB2312" w:hAnsi="宋体" w:eastAsia="楷体_GB2312" w:cs="宋体"/>
      <w:b/>
      <w:bCs/>
      <w:sz w:val="28"/>
      <w:szCs w:val="20"/>
    </w:rPr>
  </w:style>
  <w:style w:type="paragraph" w:customStyle="1" w:styleId="212">
    <w:name w:val="Char Char Char Char Char Char1 Char Char Char Char Char Char Char 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213">
    <w:name w:val="表格"/>
    <w:basedOn w:val="1"/>
    <w:autoRedefine/>
    <w:qFormat/>
    <w:uiPriority w:val="0"/>
    <w:pPr>
      <w:spacing w:line="400" w:lineRule="exact"/>
      <w:ind w:firstLine="200" w:firstLineChars="200"/>
    </w:pPr>
  </w:style>
  <w:style w:type="paragraph" w:customStyle="1" w:styleId="214">
    <w:name w:val="Char21"/>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15">
    <w:name w:val="纯文本7"/>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6">
    <w:name w:val="纯文本2"/>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7">
    <w:name w:val="plaintext"/>
    <w:basedOn w:val="1"/>
    <w:autoRedefine/>
    <w:qFormat/>
    <w:uiPriority w:val="0"/>
    <w:pPr>
      <w:widowControl/>
      <w:spacing w:line="400" w:lineRule="exact"/>
      <w:ind w:firstLine="200" w:firstLineChars="200"/>
      <w:jc w:val="left"/>
    </w:pPr>
    <w:rPr>
      <w:rFonts w:ascii="宋体" w:hAnsi="宋体"/>
      <w:kern w:val="0"/>
    </w:rPr>
  </w:style>
  <w:style w:type="paragraph" w:customStyle="1" w:styleId="218">
    <w:name w:val="Body Text 21"/>
    <w:basedOn w:val="1"/>
    <w:autoRedefine/>
    <w:qFormat/>
    <w:uiPriority w:val="0"/>
    <w:pPr>
      <w:widowControl/>
      <w:overflowPunct w:val="0"/>
      <w:autoSpaceDE w:val="0"/>
      <w:autoSpaceDN w:val="0"/>
      <w:adjustRightInd w:val="0"/>
      <w:spacing w:line="400" w:lineRule="exact"/>
      <w:ind w:left="720" w:hanging="720" w:firstLineChars="200"/>
    </w:pPr>
    <w:rPr>
      <w:kern w:val="0"/>
      <w:szCs w:val="20"/>
      <w:lang w:val="en-GB"/>
    </w:rPr>
  </w:style>
  <w:style w:type="paragraph" w:customStyle="1" w:styleId="219">
    <w:name w:val="(符号)五标题1.1.1"/>
    <w:basedOn w:val="1"/>
    <w:link w:val="220"/>
    <w:autoRedefine/>
    <w:qFormat/>
    <w:uiPriority w:val="0"/>
    <w:pPr>
      <w:numPr>
        <w:ilvl w:val="2"/>
        <w:numId w:val="4"/>
      </w:numPr>
      <w:tabs>
        <w:tab w:val="left" w:pos="1142"/>
      </w:tabs>
      <w:spacing w:line="500" w:lineRule="exact"/>
      <w:ind w:firstLine="200" w:firstLineChars="200"/>
    </w:pPr>
    <w:rPr>
      <w:rFonts w:ascii="宋体" w:hAnsi="宋体"/>
      <w:color w:val="000000"/>
      <w:szCs w:val="20"/>
    </w:rPr>
  </w:style>
  <w:style w:type="character" w:customStyle="1" w:styleId="220">
    <w:name w:val="(符号)五标题1.1.1 Char"/>
    <w:link w:val="219"/>
    <w:autoRedefine/>
    <w:qFormat/>
    <w:uiPriority w:val="0"/>
    <w:rPr>
      <w:rFonts w:ascii="宋体" w:hAnsi="宋体" w:cs="宋体"/>
      <w:color w:val="000000"/>
      <w:kern w:val="2"/>
      <w:sz w:val="24"/>
    </w:rPr>
  </w:style>
  <w:style w:type="paragraph" w:customStyle="1" w:styleId="221">
    <w:name w:val="默认段落字体 Para Char"/>
    <w:basedOn w:val="1"/>
    <w:autoRedefine/>
    <w:qFormat/>
    <w:uiPriority w:val="0"/>
    <w:pPr>
      <w:spacing w:before="10" w:after="10" w:line="500" w:lineRule="atLeast"/>
      <w:ind w:firstLine="40" w:firstLineChars="200"/>
    </w:pPr>
    <w:rPr>
      <w:rFonts w:ascii="Tahoma" w:hAnsi="Tahoma"/>
      <w:sz w:val="28"/>
      <w:szCs w:val="28"/>
    </w:rPr>
  </w:style>
  <w:style w:type="paragraph" w:customStyle="1" w:styleId="222">
    <w:name w:val="正文2"/>
    <w:basedOn w:val="1"/>
    <w:autoRedefine/>
    <w:qFormat/>
    <w:uiPriority w:val="0"/>
    <w:pPr>
      <w:spacing w:before="156" w:line="360" w:lineRule="auto"/>
      <w:ind w:firstLine="510" w:firstLineChars="200"/>
    </w:pPr>
    <w:rPr>
      <w:szCs w:val="20"/>
    </w:rPr>
  </w:style>
  <w:style w:type="paragraph" w:customStyle="1" w:styleId="223">
    <w:name w:val="table head"/>
    <w:basedOn w:val="1"/>
    <w:autoRedefine/>
    <w:qFormat/>
    <w:uiPriority w:val="0"/>
    <w:pPr>
      <w:keepNext/>
      <w:keepLines/>
      <w:adjustRightInd w:val="0"/>
      <w:spacing w:line="312" w:lineRule="atLeast"/>
      <w:ind w:firstLine="200" w:firstLineChars="200"/>
      <w:jc w:val="center"/>
      <w:textAlignment w:val="baseline"/>
    </w:pPr>
    <w:rPr>
      <w:b/>
      <w:kern w:val="0"/>
      <w:szCs w:val="20"/>
    </w:rPr>
  </w:style>
  <w:style w:type="paragraph" w:customStyle="1" w:styleId="224">
    <w:name w:val="正文文本 21"/>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25">
    <w:name w:val="图表脚注"/>
    <w:next w:val="115"/>
    <w:autoRedefine/>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226">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27">
    <w:name w:val="正文文本 22"/>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28">
    <w:name w:val="Char3"/>
    <w:basedOn w:val="1"/>
    <w:autoRedefine/>
    <w:qFormat/>
    <w:uiPriority w:val="0"/>
    <w:pPr>
      <w:spacing w:line="400" w:lineRule="exact"/>
      <w:ind w:firstLine="200" w:firstLineChars="200"/>
    </w:pPr>
    <w:rPr>
      <w:rFonts w:ascii="Tahoma" w:hAnsi="Tahoma"/>
      <w:sz w:val="28"/>
      <w:szCs w:val="28"/>
    </w:rPr>
  </w:style>
  <w:style w:type="paragraph" w:customStyle="1" w:styleId="229">
    <w:name w:val="正文5"/>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0">
    <w:name w:val="封二"/>
    <w:basedOn w:val="1"/>
    <w:autoRedefine/>
    <w:qFormat/>
    <w:uiPriority w:val="0"/>
    <w:pPr>
      <w:spacing w:line="360" w:lineRule="auto"/>
      <w:ind w:firstLine="425" w:firstLineChars="200"/>
    </w:pPr>
    <w:rPr>
      <w:rFonts w:eastAsia="幼圆"/>
      <w:sz w:val="32"/>
      <w:szCs w:val="20"/>
    </w:rPr>
  </w:style>
  <w:style w:type="paragraph" w:customStyle="1" w:styleId="231">
    <w:name w:val="正文6"/>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2">
    <w:name w:val="纯文本15"/>
    <w:basedOn w:val="1"/>
    <w:autoRedefine/>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33">
    <w:name w:val="(符号)三标题1."/>
    <w:basedOn w:val="1"/>
    <w:autoRedefine/>
    <w:qFormat/>
    <w:uiPriority w:val="0"/>
    <w:pPr>
      <w:numPr>
        <w:ilvl w:val="0"/>
        <w:numId w:val="4"/>
      </w:numPr>
      <w:tabs>
        <w:tab w:val="left" w:pos="703"/>
      </w:tabs>
      <w:spacing w:before="140" w:after="140" w:line="500" w:lineRule="exact"/>
      <w:ind w:firstLine="200" w:firstLineChars="200"/>
      <w:outlineLvl w:val="2"/>
    </w:pPr>
    <w:rPr>
      <w:rFonts w:ascii="楷体_GB2312" w:hAnsi="宋体" w:eastAsia="楷体_GB2312" w:cs="宋体"/>
      <w:b/>
      <w:bCs/>
      <w:sz w:val="28"/>
      <w:szCs w:val="20"/>
    </w:rPr>
  </w:style>
  <w:style w:type="paragraph" w:customStyle="1" w:styleId="234">
    <w:name w:val="章标题"/>
    <w:next w:val="115"/>
    <w:autoRedefine/>
    <w:qFormat/>
    <w:uiPriority w:val="0"/>
    <w:pPr>
      <w:spacing w:beforeLines="50" w:afterLines="50"/>
      <w:jc w:val="both"/>
      <w:outlineLvl w:val="1"/>
    </w:pPr>
    <w:rPr>
      <w:rFonts w:ascii="黑体" w:hAnsi="Times New Roman" w:eastAsia="黑体" w:cs="黑体"/>
      <w:sz w:val="21"/>
      <w:szCs w:val="21"/>
      <w:lang w:val="en-US" w:eastAsia="zh-CN" w:bidi="ar-SA"/>
    </w:rPr>
  </w:style>
  <w:style w:type="paragraph" w:styleId="235">
    <w:name w:val="List Paragraph"/>
    <w:basedOn w:val="1"/>
    <w:link w:val="236"/>
    <w:autoRedefine/>
    <w:qFormat/>
    <w:uiPriority w:val="0"/>
    <w:pPr>
      <w:spacing w:line="400" w:lineRule="exact"/>
      <w:ind w:firstLine="420" w:firstLineChars="200"/>
    </w:pPr>
  </w:style>
  <w:style w:type="character" w:customStyle="1" w:styleId="236">
    <w:name w:val="列出段落 Char"/>
    <w:link w:val="235"/>
    <w:autoRedefine/>
    <w:qFormat/>
    <w:uiPriority w:val="0"/>
    <w:rPr>
      <w:rFonts w:ascii="Times New Roman" w:hAnsi="Times New Roman"/>
      <w:kern w:val="2"/>
      <w:sz w:val="24"/>
      <w:szCs w:val="24"/>
    </w:rPr>
  </w:style>
  <w:style w:type="paragraph" w:customStyle="1" w:styleId="237">
    <w:name w:val="纯文本8"/>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38">
    <w:name w:val="_Style 2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style31"/>
    <w:basedOn w:val="1"/>
    <w:autoRedefine/>
    <w:qFormat/>
    <w:uiPriority w:val="0"/>
    <w:pPr>
      <w:widowControl/>
      <w:spacing w:line="400" w:lineRule="exact"/>
      <w:ind w:firstLine="200" w:firstLineChars="200"/>
      <w:jc w:val="left"/>
    </w:pPr>
    <w:rPr>
      <w:rFonts w:ascii="宋体" w:hAnsi="宋体" w:cs="宋体"/>
      <w:kern w:val="0"/>
      <w:sz w:val="18"/>
      <w:szCs w:val="18"/>
    </w:rPr>
  </w:style>
  <w:style w:type="paragraph" w:customStyle="1" w:styleId="240">
    <w:name w:val="正文8"/>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1">
    <w:name w:val="纯文本131"/>
    <w:basedOn w:val="1"/>
    <w:autoRedefine/>
    <w:qFormat/>
    <w:uiPriority w:val="0"/>
    <w:pPr>
      <w:adjustRightInd w:val="0"/>
      <w:spacing w:before="0" w:beforeAutospacing="0" w:after="0" w:afterAutospacing="0" w:line="240" w:lineRule="auto"/>
      <w:textAlignment w:val="baseline"/>
    </w:pPr>
    <w:rPr>
      <w:rFonts w:ascii="宋体" w:hAnsi="Courier New"/>
      <w:sz w:val="21"/>
      <w:szCs w:val="22"/>
    </w:rPr>
  </w:style>
  <w:style w:type="paragraph" w:customStyle="1" w:styleId="242">
    <w:name w:val="Char Char Char Char Char Char Char"/>
    <w:basedOn w:val="1"/>
    <w:autoRedefine/>
    <w:qFormat/>
    <w:uiPriority w:val="0"/>
    <w:pPr>
      <w:widowControl/>
      <w:adjustRightInd w:val="0"/>
      <w:spacing w:after="160" w:line="240" w:lineRule="exact"/>
      <w:ind w:firstLine="200" w:firstLineChars="200"/>
      <w:jc w:val="left"/>
      <w:textAlignment w:val="baseline"/>
    </w:pPr>
    <w:rPr>
      <w:rFonts w:ascii="Arial" w:hAnsi="Arial" w:cs="Arial"/>
      <w:b/>
      <w:bCs/>
      <w:kern w:val="0"/>
      <w:lang w:eastAsia="en-US"/>
    </w:rPr>
  </w:style>
  <w:style w:type="paragraph" w:customStyle="1" w:styleId="243">
    <w:name w:val="正文7"/>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4">
    <w:name w:val="Char Char Char Char"/>
    <w:basedOn w:val="1"/>
    <w:autoRedefine/>
    <w:qFormat/>
    <w:uiPriority w:val="0"/>
    <w:pPr>
      <w:widowControl/>
      <w:spacing w:line="360" w:lineRule="auto"/>
      <w:ind w:firstLine="200" w:firstLineChars="200"/>
      <w:jc w:val="left"/>
    </w:pPr>
    <w:rPr>
      <w:rFonts w:ascii="Verdana" w:hAnsi="Verdana"/>
      <w:kern w:val="0"/>
      <w:sz w:val="20"/>
      <w:szCs w:val="21"/>
      <w:lang w:eastAsia="en-US"/>
    </w:rPr>
  </w:style>
  <w:style w:type="paragraph" w:customStyle="1" w:styleId="245">
    <w:name w:val="纯文本5"/>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46">
    <w:name w:val="纯文本13"/>
    <w:basedOn w:val="1"/>
    <w:autoRedefine/>
    <w:qFormat/>
    <w:uiPriority w:val="0"/>
    <w:pPr>
      <w:adjustRightInd w:val="0"/>
      <w:textAlignment w:val="baseline"/>
    </w:pPr>
    <w:rPr>
      <w:rFonts w:ascii="宋体" w:hAnsi="Courier New"/>
      <w:sz w:val="21"/>
      <w:szCs w:val="20"/>
    </w:rPr>
  </w:style>
  <w:style w:type="paragraph" w:customStyle="1" w:styleId="247">
    <w:name w:val="Table Text"/>
    <w:basedOn w:val="1"/>
    <w:link w:val="248"/>
    <w:autoRedefine/>
    <w:qFormat/>
    <w:uiPriority w:val="0"/>
    <w:pPr>
      <w:widowControl/>
      <w:spacing w:before="60" w:after="60" w:line="400" w:lineRule="exact"/>
      <w:ind w:firstLine="200" w:firstLineChars="200"/>
      <w:jc w:val="left"/>
    </w:pPr>
    <w:rPr>
      <w:kern w:val="0"/>
    </w:rPr>
  </w:style>
  <w:style w:type="character" w:customStyle="1" w:styleId="248">
    <w:name w:val="Table Text Char1"/>
    <w:link w:val="247"/>
    <w:autoRedefine/>
    <w:qFormat/>
    <w:uiPriority w:val="0"/>
    <w:rPr>
      <w:rFonts w:ascii="Times New Roman" w:hAnsi="Times New Roman"/>
      <w:sz w:val="24"/>
      <w:szCs w:val="24"/>
    </w:rPr>
  </w:style>
  <w:style w:type="paragraph" w:customStyle="1" w:styleId="249">
    <w:name w:val="Char2 Char Char Char1"/>
    <w:basedOn w:val="1"/>
    <w:autoRedefine/>
    <w:qFormat/>
    <w:uiPriority w:val="0"/>
    <w:pPr>
      <w:spacing w:line="400" w:lineRule="exact"/>
      <w:ind w:firstLine="200" w:firstLineChars="200"/>
    </w:pPr>
    <w:rPr>
      <w:rFonts w:ascii="仿宋_GB2312" w:eastAsia="仿宋_GB2312"/>
      <w:b/>
      <w:sz w:val="32"/>
      <w:szCs w:val="32"/>
    </w:rPr>
  </w:style>
  <w:style w:type="paragraph" w:customStyle="1" w:styleId="250">
    <w:name w:val="文档-正文"/>
    <w:autoRedefine/>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51">
    <w:name w:val="纯文本9"/>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52">
    <w:name w:val="Char2 Char Char1"/>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5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4">
    <w:name w:val="Char11"/>
    <w:basedOn w:val="1"/>
    <w:autoRedefine/>
    <w:qFormat/>
    <w:uiPriority w:val="0"/>
    <w:pPr>
      <w:spacing w:line="400" w:lineRule="exact"/>
      <w:ind w:firstLine="200" w:firstLineChars="200"/>
    </w:pPr>
    <w:rPr>
      <w:rFonts w:ascii="仿宋_GB2312" w:eastAsia="仿宋_GB2312"/>
      <w:b/>
      <w:sz w:val="32"/>
      <w:szCs w:val="32"/>
    </w:rPr>
  </w:style>
  <w:style w:type="paragraph" w:customStyle="1" w:styleId="255">
    <w:name w:val="默认段落字体 Para Char Char Char Char Char Char Char Char Char1 Char Char Char Char"/>
    <w:basedOn w:val="1"/>
    <w:autoRedefine/>
    <w:qFormat/>
    <w:uiPriority w:val="0"/>
    <w:pPr>
      <w:spacing w:line="400" w:lineRule="exact"/>
      <w:ind w:firstLine="200" w:firstLineChars="200"/>
    </w:pPr>
    <w:rPr>
      <w:rFonts w:ascii="Tahoma" w:hAnsi="Tahoma"/>
      <w:szCs w:val="20"/>
    </w:rPr>
  </w:style>
  <w:style w:type="paragraph" w:customStyle="1" w:styleId="256">
    <w:name w:val="zhengwen"/>
    <w:basedOn w:val="7"/>
    <w:autoRedefine/>
    <w:qFormat/>
    <w:uiPriority w:val="0"/>
    <w:pPr>
      <w:spacing w:before="156" w:after="156" w:line="500" w:lineRule="atLeast"/>
      <w:ind w:firstLine="485" w:firstLineChars="202"/>
    </w:pPr>
    <w:rPr>
      <w:rFonts w:ascii="宋体" w:hAnsi="宋体"/>
      <w:color w:val="000000"/>
      <w:sz w:val="24"/>
      <w:lang w:val="zh-CN"/>
    </w:rPr>
  </w:style>
  <w:style w:type="paragraph" w:customStyle="1" w:styleId="257">
    <w:name w:val="Char Char1 Char Char Char Char Char Char Char Char Char Char Char Char Char Char1"/>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258">
    <w:name w:val="正文文本 221"/>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59">
    <w:name w:val="列出段落1"/>
    <w:basedOn w:val="1"/>
    <w:autoRedefine/>
    <w:qFormat/>
    <w:uiPriority w:val="34"/>
    <w:pPr>
      <w:spacing w:before="0" w:beforeAutospacing="0" w:after="0" w:afterAutospacing="0" w:line="240" w:lineRule="auto"/>
      <w:ind w:firstLine="420" w:firstLineChars="200"/>
    </w:pPr>
    <w:rPr>
      <w:rFonts w:ascii="Calibri" w:hAnsi="Calibri"/>
    </w:rPr>
  </w:style>
  <w:style w:type="paragraph" w:customStyle="1" w:styleId="260">
    <w:name w:val="Char Char Char Char Char Char1 Char1"/>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61">
    <w:name w:val="È±Ê¡ÎÄ±¾"/>
    <w:basedOn w:val="1"/>
    <w:autoRedefine/>
    <w:qFormat/>
    <w:uiPriority w:val="0"/>
    <w:pPr>
      <w:widowControl/>
      <w:overflowPunct w:val="0"/>
      <w:autoSpaceDE w:val="0"/>
      <w:autoSpaceDN w:val="0"/>
      <w:adjustRightInd w:val="0"/>
      <w:spacing w:line="400" w:lineRule="exact"/>
      <w:ind w:firstLine="200" w:firstLineChars="200"/>
      <w:jc w:val="left"/>
      <w:textAlignment w:val="baseline"/>
    </w:pPr>
    <w:rPr>
      <w:kern w:val="0"/>
      <w:szCs w:val="20"/>
    </w:rPr>
  </w:style>
  <w:style w:type="paragraph" w:customStyle="1" w:styleId="262">
    <w:name w:val="正文9"/>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3">
    <w:name w:val="Char Char1 Char Char Char1"/>
    <w:basedOn w:val="1"/>
    <w:autoRedefine/>
    <w:qFormat/>
    <w:uiPriority w:val="0"/>
    <w:pPr>
      <w:spacing w:line="400" w:lineRule="exact"/>
      <w:ind w:firstLine="200" w:firstLineChars="200"/>
    </w:pPr>
    <w:rPr>
      <w:rFonts w:ascii="仿宋_GB2312" w:eastAsia="仿宋_GB2312"/>
      <w:b/>
      <w:sz w:val="32"/>
      <w:szCs w:val="32"/>
    </w:rPr>
  </w:style>
  <w:style w:type="paragraph" w:customStyle="1" w:styleId="264">
    <w:name w:val="（符号）投标一、"/>
    <w:basedOn w:val="1"/>
    <w:autoRedefine/>
    <w:qFormat/>
    <w:uiPriority w:val="0"/>
    <w:pPr>
      <w:tabs>
        <w:tab w:val="left" w:pos="980"/>
      </w:tabs>
      <w:spacing w:before="0" w:beforeAutospacing="0" w:after="0" w:afterAutospacing="0" w:line="460" w:lineRule="exact"/>
      <w:ind w:left="980" w:hanging="498"/>
    </w:pPr>
    <w:rPr>
      <w:sz w:val="21"/>
    </w:rPr>
  </w:style>
  <w:style w:type="paragraph" w:customStyle="1" w:styleId="265">
    <w:name w:val="样式 宋体 小四 行距: 固定值 25 磅"/>
    <w:basedOn w:val="1"/>
    <w:autoRedefine/>
    <w:qFormat/>
    <w:uiPriority w:val="0"/>
    <w:pPr>
      <w:spacing w:line="500" w:lineRule="exact"/>
      <w:ind w:firstLine="200" w:firstLineChars="200"/>
    </w:pPr>
    <w:rPr>
      <w:rFonts w:ascii="宋体" w:hAnsi="宋体" w:cs="宋体"/>
      <w:szCs w:val="20"/>
    </w:rPr>
  </w:style>
  <w:style w:type="paragraph" w:customStyle="1" w:styleId="266">
    <w:name w:val="_Style 15"/>
    <w:basedOn w:val="15"/>
    <w:autoRedefine/>
    <w:qFormat/>
    <w:uiPriority w:val="0"/>
    <w:pPr>
      <w:shd w:val="clear" w:color="auto" w:fill="000080"/>
      <w:adjustRightInd w:val="0"/>
      <w:snapToGrid w:val="0"/>
      <w:spacing w:before="0" w:beforeAutospacing="0" w:after="0" w:afterAutospacing="0" w:line="360" w:lineRule="auto"/>
      <w:ind w:firstLine="200" w:firstLineChars="200"/>
    </w:pPr>
    <w:rPr>
      <w:rFonts w:ascii="仿宋_GB2312" w:eastAsia="仿宋_GB2312"/>
      <w:sz w:val="24"/>
      <w:szCs w:val="24"/>
    </w:rPr>
  </w:style>
  <w:style w:type="paragraph" w:customStyle="1" w:styleId="267">
    <w:name w:val="实施日期"/>
    <w:basedOn w:val="1"/>
    <w:autoRedefine/>
    <w:qFormat/>
    <w:uiPriority w:val="0"/>
    <w:pPr>
      <w:framePr w:w="4000" w:h="473" w:hRule="exact" w:vSpace="180" w:wrap="around" w:vAnchor="margin" w:hAnchor="margin" w:xAlign="right" w:y="13511" w:anchorLock="1"/>
      <w:widowControl/>
      <w:spacing w:before="0" w:beforeAutospacing="0" w:after="0" w:afterAutospacing="0" w:line="240" w:lineRule="auto"/>
      <w:jc w:val="right"/>
    </w:pPr>
    <w:rPr>
      <w:rFonts w:eastAsia="黑体"/>
      <w:kern w:val="0"/>
      <w:sz w:val="28"/>
      <w:szCs w:val="28"/>
    </w:rPr>
  </w:style>
  <w:style w:type="paragraph" w:customStyle="1" w:styleId="268">
    <w:name w:val="样式 正文（首行缩进两字） + 首行缩进:  2 字符 段前: 0.5 行 段后: 0.5 行"/>
    <w:basedOn w:val="7"/>
    <w:autoRedefine/>
    <w:qFormat/>
    <w:uiPriority w:val="0"/>
    <w:pPr>
      <w:spacing w:beforeLines="50" w:afterLines="50"/>
      <w:ind w:firstLine="480"/>
    </w:pPr>
    <w:rPr>
      <w:rFonts w:cs="宋体"/>
      <w:color w:val="000000"/>
      <w:sz w:val="24"/>
    </w:rPr>
  </w:style>
  <w:style w:type="paragraph" w:customStyle="1" w:styleId="269">
    <w:name w:val="Char Char Char"/>
    <w:basedOn w:val="1"/>
    <w:autoRedefine/>
    <w:qFormat/>
    <w:uiPriority w:val="0"/>
    <w:pPr>
      <w:widowControl/>
      <w:spacing w:after="160" w:line="240" w:lineRule="exact"/>
      <w:ind w:firstLine="200" w:firstLineChars="200"/>
      <w:jc w:val="left"/>
    </w:pPr>
    <w:rPr>
      <w:rFonts w:ascii="Verdana" w:hAnsi="Verdana" w:cs="Verdana"/>
      <w:kern w:val="0"/>
      <w:szCs w:val="21"/>
      <w:lang w:eastAsia="en-US"/>
    </w:rPr>
  </w:style>
  <w:style w:type="paragraph" w:customStyle="1" w:styleId="270">
    <w:name w:val="Char Char Char Char1"/>
    <w:basedOn w:val="1"/>
    <w:autoRedefine/>
    <w:qFormat/>
    <w:uiPriority w:val="0"/>
    <w:pPr>
      <w:spacing w:line="400" w:lineRule="exact"/>
      <w:ind w:firstLine="200" w:firstLineChars="200"/>
    </w:pPr>
  </w:style>
  <w:style w:type="paragraph" w:customStyle="1" w:styleId="271">
    <w:name w:val="Char Char Char Char Char Char1"/>
    <w:basedOn w:val="1"/>
    <w:autoRedefine/>
    <w:qFormat/>
    <w:uiPriority w:val="0"/>
    <w:pPr>
      <w:spacing w:line="400" w:lineRule="exact"/>
      <w:ind w:firstLine="200" w:firstLineChars="200"/>
    </w:pPr>
    <w:rPr>
      <w:rFonts w:ascii="Tahoma" w:hAnsi="Tahoma"/>
      <w:szCs w:val="20"/>
    </w:rPr>
  </w:style>
  <w:style w:type="paragraph" w:customStyle="1" w:styleId="272">
    <w:name w:val="P标3"/>
    <w:basedOn w:val="4"/>
    <w:autoRedefine/>
    <w:qFormat/>
    <w:uiPriority w:val="0"/>
    <w:pPr>
      <w:keepNext w:val="0"/>
      <w:keepLines w:val="0"/>
      <w:widowControl/>
      <w:numPr>
        <w:ilvl w:val="0"/>
        <w:numId w:val="5"/>
      </w:numPr>
      <w:tabs>
        <w:tab w:val="left" w:pos="540"/>
        <w:tab w:val="left" w:pos="2100"/>
      </w:tabs>
      <w:spacing w:before="0" w:after="120" w:line="480" w:lineRule="exact"/>
      <w:ind w:firstLine="0" w:firstLineChars="200"/>
      <w:jc w:val="left"/>
      <w:outlineLvl w:val="9"/>
    </w:pPr>
    <w:rPr>
      <w:rFonts w:ascii="宋体" w:hAnsi="黑体"/>
      <w:bCs w:val="0"/>
      <w:sz w:val="30"/>
      <w:szCs w:val="30"/>
    </w:rPr>
  </w:style>
  <w:style w:type="paragraph" w:customStyle="1" w:styleId="273">
    <w:name w:val="(符号)四标题1.1"/>
    <w:basedOn w:val="1"/>
    <w:autoRedefine/>
    <w:qFormat/>
    <w:uiPriority w:val="0"/>
    <w:pPr>
      <w:numPr>
        <w:ilvl w:val="1"/>
        <w:numId w:val="4"/>
      </w:numPr>
      <w:tabs>
        <w:tab w:val="left" w:pos="984"/>
      </w:tabs>
      <w:spacing w:line="500" w:lineRule="exact"/>
      <w:ind w:firstLine="200" w:firstLineChars="200"/>
    </w:pPr>
    <w:rPr>
      <w:rFonts w:ascii="宋体" w:hAnsi="宋体" w:cs="宋体"/>
      <w:color w:val="000000"/>
      <w:kern w:val="0"/>
      <w:szCs w:val="20"/>
    </w:rPr>
  </w:style>
  <w:style w:type="character" w:customStyle="1" w:styleId="274">
    <w:name w:val="Footer Char"/>
    <w:autoRedefine/>
    <w:qFormat/>
    <w:locked/>
    <w:uiPriority w:val="0"/>
    <w:rPr>
      <w:rFonts w:eastAsia="宋体"/>
      <w:kern w:val="2"/>
      <w:sz w:val="18"/>
      <w:szCs w:val="18"/>
      <w:lang w:val="en-US" w:eastAsia="zh-CN" w:bidi="ar-SA"/>
    </w:rPr>
  </w:style>
  <w:style w:type="character" w:customStyle="1" w:styleId="275">
    <w:name w:val="Char Char1"/>
    <w:autoRedefine/>
    <w:qFormat/>
    <w:uiPriority w:val="0"/>
    <w:rPr>
      <w:rFonts w:hint="eastAsia" w:ascii="宋体" w:hAnsi="宋体" w:eastAsia="宋体"/>
      <w:kern w:val="2"/>
      <w:sz w:val="18"/>
      <w:lang w:val="en-US" w:eastAsia="zh-CN" w:bidi="ar-SA"/>
    </w:rPr>
  </w:style>
  <w:style w:type="character" w:customStyle="1" w:styleId="276">
    <w:name w:val="Table Heading Char Char"/>
    <w:link w:val="277"/>
    <w:autoRedefine/>
    <w:qFormat/>
    <w:uiPriority w:val="0"/>
    <w:rPr>
      <w:rFonts w:ascii="Arial" w:hAnsi="Arial" w:eastAsia="黑体"/>
      <w:sz w:val="18"/>
      <w:szCs w:val="18"/>
      <w:lang w:val="en-US" w:eastAsia="zh-CN" w:bidi="ar-SA"/>
    </w:rPr>
  </w:style>
  <w:style w:type="paragraph" w:customStyle="1" w:styleId="277">
    <w:name w:val="Table Heading"/>
    <w:link w:val="276"/>
    <w:autoRedefine/>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278">
    <w:name w:val="表编号 Char"/>
    <w:autoRedefine/>
    <w:qFormat/>
    <w:locked/>
    <w:uiPriority w:val="0"/>
    <w:rPr>
      <w:rFonts w:ascii="宋体" w:hAnsi="宋体" w:eastAsia="宋体"/>
      <w:kern w:val="2"/>
      <w:sz w:val="24"/>
      <w:lang w:val="en-US" w:eastAsia="zh-CN" w:bidi="ar-SA"/>
    </w:rPr>
  </w:style>
  <w:style w:type="character" w:customStyle="1" w:styleId="279">
    <w:name w:val="页脚 Char2"/>
    <w:autoRedefine/>
    <w:qFormat/>
    <w:uiPriority w:val="0"/>
    <w:rPr>
      <w:rFonts w:eastAsia="宋体"/>
      <w:kern w:val="2"/>
      <w:sz w:val="18"/>
      <w:szCs w:val="18"/>
      <w:lang w:val="en-US" w:eastAsia="zh-CN" w:bidi="ar-SA"/>
    </w:rPr>
  </w:style>
  <w:style w:type="character" w:customStyle="1" w:styleId="280">
    <w:name w:val="特色描述 Char Char"/>
    <w:link w:val="281"/>
    <w:autoRedefine/>
    <w:qFormat/>
    <w:uiPriority w:val="0"/>
    <w:rPr>
      <w:rFonts w:ascii="Arial" w:hAnsi="Arial"/>
      <w:color w:val="000000"/>
      <w:kern w:val="2"/>
      <w:sz w:val="21"/>
      <w:szCs w:val="24"/>
    </w:rPr>
  </w:style>
  <w:style w:type="paragraph" w:customStyle="1" w:styleId="281">
    <w:name w:val="特色描述"/>
    <w:basedOn w:val="1"/>
    <w:link w:val="280"/>
    <w:autoRedefine/>
    <w:qFormat/>
    <w:uiPriority w:val="0"/>
    <w:pPr>
      <w:numPr>
        <w:ilvl w:val="0"/>
        <w:numId w:val="6"/>
      </w:numPr>
      <w:tabs>
        <w:tab w:val="left" w:pos="1440"/>
      </w:tabs>
      <w:spacing w:line="300" w:lineRule="auto"/>
      <w:ind w:right="895" w:rightChars="426"/>
      <w:jc w:val="left"/>
    </w:pPr>
    <w:rPr>
      <w:rFonts w:ascii="Arial" w:hAnsi="Arial"/>
      <w:color w:val="000000"/>
      <w:sz w:val="21"/>
    </w:rPr>
  </w:style>
  <w:style w:type="character" w:customStyle="1" w:styleId="282">
    <w:name w:val="font31"/>
    <w:autoRedefine/>
    <w:qFormat/>
    <w:uiPriority w:val="0"/>
    <w:rPr>
      <w:rFonts w:hint="eastAsia" w:ascii="宋体" w:hAnsi="宋体" w:eastAsia="宋体" w:cs="宋体"/>
      <w:color w:val="000000"/>
      <w:sz w:val="21"/>
      <w:szCs w:val="21"/>
      <w:u w:val="none"/>
    </w:rPr>
  </w:style>
  <w:style w:type="character" w:customStyle="1" w:styleId="283">
    <w:name w:val="页脚 Char1"/>
    <w:autoRedefine/>
    <w:qFormat/>
    <w:uiPriority w:val="0"/>
    <w:rPr>
      <w:rFonts w:eastAsia="宋体"/>
      <w:kern w:val="2"/>
      <w:sz w:val="18"/>
      <w:lang w:val="en-US" w:eastAsia="zh-CN" w:bidi="ar-SA"/>
    </w:rPr>
  </w:style>
  <w:style w:type="character" w:customStyle="1" w:styleId="284">
    <w:name w:val="批注框文本 Char1"/>
    <w:autoRedefine/>
    <w:qFormat/>
    <w:uiPriority w:val="99"/>
    <w:rPr>
      <w:rFonts w:ascii="Times New Roman" w:hAnsi="Times New Roman" w:eastAsia="宋体" w:cs="Times New Roman"/>
      <w:sz w:val="18"/>
      <w:szCs w:val="18"/>
    </w:rPr>
  </w:style>
  <w:style w:type="character" w:customStyle="1" w:styleId="285">
    <w:name w:val="font-11"/>
    <w:autoRedefine/>
    <w:qFormat/>
    <w:uiPriority w:val="0"/>
    <w:rPr>
      <w:rFonts w:hint="default" w:ascii="Verdana" w:hAnsi="Verdana"/>
      <w:color w:val="333333"/>
      <w:sz w:val="18"/>
      <w:szCs w:val="18"/>
    </w:rPr>
  </w:style>
  <w:style w:type="character" w:customStyle="1" w:styleId="286">
    <w:name w:val="z-窗体底端 Char"/>
    <w:autoRedefine/>
    <w:qFormat/>
    <w:uiPriority w:val="0"/>
    <w:rPr>
      <w:rFonts w:ascii="Arial" w:hAnsi="Arial" w:cs="Arial"/>
      <w:vanish/>
      <w:kern w:val="2"/>
      <w:sz w:val="16"/>
      <w:szCs w:val="16"/>
    </w:rPr>
  </w:style>
  <w:style w:type="paragraph" w:customStyle="1" w:styleId="287">
    <w:name w:val="_Style 286"/>
    <w:basedOn w:val="1"/>
    <w:next w:val="1"/>
    <w:link w:val="288"/>
    <w:autoRedefine/>
    <w:qFormat/>
    <w:uiPriority w:val="0"/>
    <w:pPr>
      <w:pBdr>
        <w:top w:val="single" w:color="auto" w:sz="6" w:space="1"/>
      </w:pBdr>
      <w:jc w:val="center"/>
    </w:pPr>
    <w:rPr>
      <w:rFonts w:ascii="Arial" w:hAnsi="Arial"/>
      <w:vanish/>
      <w:sz w:val="16"/>
      <w:szCs w:val="16"/>
    </w:rPr>
  </w:style>
  <w:style w:type="character" w:customStyle="1" w:styleId="288">
    <w:name w:val="z-窗体底端 Char1"/>
    <w:basedOn w:val="47"/>
    <w:link w:val="287"/>
    <w:autoRedefine/>
    <w:semiHidden/>
    <w:qFormat/>
    <w:uiPriority w:val="99"/>
    <w:rPr>
      <w:rFonts w:ascii="Arial" w:hAnsi="Arial" w:cs="Arial"/>
      <w:vanish/>
      <w:kern w:val="2"/>
      <w:sz w:val="16"/>
      <w:szCs w:val="16"/>
    </w:rPr>
  </w:style>
  <w:style w:type="character" w:customStyle="1" w:styleId="289">
    <w:name w:val="文章正文 Char Char"/>
    <w:autoRedefine/>
    <w:qFormat/>
    <w:uiPriority w:val="0"/>
    <w:rPr>
      <w:rFonts w:eastAsia="宋体"/>
      <w:kern w:val="2"/>
      <w:sz w:val="24"/>
      <w:szCs w:val="24"/>
      <w:lang w:val="en-US" w:eastAsia="zh-CN" w:bidi="ar-SA"/>
    </w:rPr>
  </w:style>
  <w:style w:type="character" w:customStyle="1" w:styleId="290">
    <w:name w:val="Char Char2"/>
    <w:autoRedefine/>
    <w:qFormat/>
    <w:uiPriority w:val="0"/>
    <w:rPr>
      <w:rFonts w:hint="eastAsia" w:ascii="宋体" w:hAnsi="宋体" w:eastAsia="宋体"/>
      <w:kern w:val="2"/>
      <w:sz w:val="21"/>
      <w:lang w:val="en-US" w:eastAsia="zh-CN" w:bidi="ar-SA"/>
    </w:rPr>
  </w:style>
  <w:style w:type="character" w:customStyle="1" w:styleId="291">
    <w:name w:val="b11"/>
    <w:autoRedefine/>
    <w:qFormat/>
    <w:uiPriority w:val="0"/>
    <w:rPr>
      <w:rFonts w:hint="default" w:ascii="Verdana" w:hAnsi="Verdana"/>
      <w:sz w:val="24"/>
      <w:szCs w:val="24"/>
    </w:rPr>
  </w:style>
  <w:style w:type="character" w:customStyle="1" w:styleId="292">
    <w:name w:val="五号正文（标准） Char Char"/>
    <w:link w:val="293"/>
    <w:autoRedefine/>
    <w:qFormat/>
    <w:uiPriority w:val="0"/>
    <w:rPr>
      <w:rFonts w:ascii="宋体" w:hAnsi="宋体"/>
      <w:kern w:val="2"/>
      <w:sz w:val="21"/>
      <w:szCs w:val="21"/>
    </w:rPr>
  </w:style>
  <w:style w:type="paragraph" w:customStyle="1" w:styleId="293">
    <w:name w:val="五号正文（标准）"/>
    <w:basedOn w:val="1"/>
    <w:link w:val="292"/>
    <w:autoRedefine/>
    <w:qFormat/>
    <w:uiPriority w:val="0"/>
    <w:pPr>
      <w:spacing w:line="360" w:lineRule="auto"/>
    </w:pPr>
    <w:rPr>
      <w:rFonts w:ascii="宋体" w:hAnsi="宋体"/>
      <w:sz w:val="21"/>
      <w:szCs w:val="21"/>
    </w:rPr>
  </w:style>
  <w:style w:type="character" w:customStyle="1" w:styleId="294">
    <w:name w:val="GW-正文 Char"/>
    <w:autoRedefine/>
    <w:qFormat/>
    <w:uiPriority w:val="0"/>
    <w:rPr>
      <w:rFonts w:eastAsia="仿宋_GB2312"/>
      <w:sz w:val="24"/>
      <w:szCs w:val="24"/>
      <w:lang w:val="en-US" w:eastAsia="zh-CN" w:bidi="ar-SA"/>
    </w:rPr>
  </w:style>
  <w:style w:type="character" w:customStyle="1" w:styleId="295">
    <w:name w:val="已访问的超链接1"/>
    <w:autoRedefine/>
    <w:unhideWhenUsed/>
    <w:qFormat/>
    <w:uiPriority w:val="99"/>
    <w:rPr>
      <w:color w:val="800080"/>
      <w:u w:val="single"/>
    </w:rPr>
  </w:style>
  <w:style w:type="character" w:customStyle="1" w:styleId="296">
    <w:name w:val="gray s"/>
    <w:autoRedefine/>
    <w:qFormat/>
    <w:uiPriority w:val="0"/>
    <w:rPr>
      <w:rFonts w:cs="Times New Roman"/>
    </w:rPr>
  </w:style>
  <w:style w:type="character" w:customStyle="1" w:styleId="297">
    <w:name w:val="Char Char3"/>
    <w:autoRedefine/>
    <w:qFormat/>
    <w:uiPriority w:val="0"/>
    <w:rPr>
      <w:rFonts w:ascii="宋体" w:hAnsi="Courier New" w:eastAsia="宋体" w:cs="Courier New"/>
      <w:kern w:val="2"/>
      <w:sz w:val="21"/>
      <w:szCs w:val="21"/>
      <w:lang w:val="en-US" w:eastAsia="zh-CN" w:bidi="ar-SA"/>
    </w:rPr>
  </w:style>
  <w:style w:type="character" w:customStyle="1" w:styleId="298">
    <w:name w:val="MM Topic 3 Char Char"/>
    <w:link w:val="299"/>
    <w:autoRedefine/>
    <w:qFormat/>
    <w:uiPriority w:val="0"/>
    <w:rPr>
      <w:b/>
      <w:bCs/>
      <w:kern w:val="2"/>
      <w:sz w:val="28"/>
      <w:szCs w:val="32"/>
    </w:rPr>
  </w:style>
  <w:style w:type="paragraph" w:customStyle="1" w:styleId="299">
    <w:name w:val="MM Topic 3"/>
    <w:basedOn w:val="4"/>
    <w:link w:val="298"/>
    <w:autoRedefine/>
    <w:qFormat/>
    <w:uiPriority w:val="0"/>
    <w:pPr>
      <w:tabs>
        <w:tab w:val="left" w:pos="1418"/>
      </w:tabs>
      <w:spacing w:before="260" w:after="260" w:line="415" w:lineRule="auto"/>
      <w:ind w:left="3800" w:hanging="964"/>
    </w:pPr>
    <w:rPr>
      <w:sz w:val="28"/>
    </w:rPr>
  </w:style>
  <w:style w:type="character" w:customStyle="1" w:styleId="300">
    <w:name w:val="Char Char25"/>
    <w:autoRedefine/>
    <w:qFormat/>
    <w:uiPriority w:val="0"/>
    <w:rPr>
      <w:rFonts w:eastAsia="宋体"/>
      <w:b/>
      <w:bCs/>
      <w:kern w:val="44"/>
      <w:sz w:val="44"/>
      <w:szCs w:val="44"/>
      <w:lang w:val="en-US" w:eastAsia="zh-CN" w:bidi="ar-SA"/>
    </w:rPr>
  </w:style>
  <w:style w:type="character" w:customStyle="1" w:styleId="301">
    <w:name w:val="font21"/>
    <w:autoRedefine/>
    <w:qFormat/>
    <w:uiPriority w:val="0"/>
    <w:rPr>
      <w:rFonts w:hint="eastAsia" w:ascii="宋体" w:hAnsi="宋体" w:eastAsia="宋体" w:cs="宋体"/>
      <w:color w:val="000000"/>
      <w:kern w:val="2"/>
      <w:sz w:val="22"/>
      <w:szCs w:val="22"/>
      <w:lang w:val="en-US" w:eastAsia="zh-CN" w:bidi="ar-SA"/>
    </w:rPr>
  </w:style>
  <w:style w:type="character" w:customStyle="1" w:styleId="302">
    <w:name w:val="列表样式2 Char"/>
    <w:link w:val="303"/>
    <w:autoRedefine/>
    <w:qFormat/>
    <w:uiPriority w:val="0"/>
    <w:rPr>
      <w:rFonts w:ascii="Calibri" w:hAnsi="Calibri"/>
      <w:sz w:val="24"/>
      <w:szCs w:val="22"/>
      <w:lang w:bidi="en-US"/>
    </w:rPr>
  </w:style>
  <w:style w:type="paragraph" w:customStyle="1" w:styleId="303">
    <w:name w:val="列表样式2"/>
    <w:basedOn w:val="235"/>
    <w:link w:val="302"/>
    <w:autoRedefine/>
    <w:qFormat/>
    <w:uiPriority w:val="0"/>
    <w:pPr>
      <w:widowControl/>
      <w:spacing w:line="360" w:lineRule="auto"/>
      <w:ind w:left="862" w:firstLine="0" w:firstLineChars="0"/>
      <w:jc w:val="left"/>
    </w:pPr>
    <w:rPr>
      <w:rFonts w:ascii="Calibri" w:hAnsi="Calibri"/>
      <w:kern w:val="0"/>
      <w:szCs w:val="22"/>
      <w:lang w:bidi="en-US"/>
    </w:rPr>
  </w:style>
  <w:style w:type="character" w:customStyle="1" w:styleId="304">
    <w:name w:val="标题 3 Char1"/>
    <w:autoRedefine/>
    <w:qFormat/>
    <w:uiPriority w:val="0"/>
    <w:rPr>
      <w:rFonts w:eastAsia="宋体"/>
      <w:b/>
      <w:bCs/>
      <w:kern w:val="2"/>
      <w:sz w:val="32"/>
      <w:szCs w:val="32"/>
      <w:lang w:val="en-US" w:eastAsia="zh-CN" w:bidi="ar-SA"/>
    </w:rPr>
  </w:style>
  <w:style w:type="character" w:customStyle="1" w:styleId="305">
    <w:name w:val="Char Char12"/>
    <w:autoRedefine/>
    <w:qFormat/>
    <w:uiPriority w:val="0"/>
    <w:rPr>
      <w:rFonts w:eastAsia="宋体"/>
      <w:kern w:val="2"/>
      <w:sz w:val="18"/>
      <w:szCs w:val="18"/>
      <w:lang w:val="en-US" w:eastAsia="zh-CN" w:bidi="ar-SA"/>
    </w:rPr>
  </w:style>
  <w:style w:type="character" w:customStyle="1" w:styleId="306">
    <w:name w:val="标五 Char Char"/>
    <w:link w:val="307"/>
    <w:autoRedefine/>
    <w:qFormat/>
    <w:uiPriority w:val="0"/>
    <w:rPr>
      <w:rFonts w:ascii="仿宋_GB2312" w:eastAsia="仿宋_GB2312"/>
      <w:kern w:val="2"/>
      <w:sz w:val="24"/>
      <w:szCs w:val="24"/>
      <w:lang w:val="en-US" w:eastAsia="zh-CN" w:bidi="ar-SA"/>
    </w:rPr>
  </w:style>
  <w:style w:type="paragraph" w:customStyle="1" w:styleId="307">
    <w:name w:val="标五"/>
    <w:next w:val="1"/>
    <w:link w:val="306"/>
    <w:autoRedefine/>
    <w:qFormat/>
    <w:uiPriority w:val="0"/>
    <w:pPr>
      <w:spacing w:line="360" w:lineRule="auto"/>
      <w:ind w:firstLine="1"/>
      <w:outlineLvl w:val="4"/>
    </w:pPr>
    <w:rPr>
      <w:rFonts w:ascii="仿宋_GB2312" w:hAnsi="Times New Roman" w:eastAsia="仿宋_GB2312" w:cs="Times New Roman"/>
      <w:kern w:val="2"/>
      <w:sz w:val="24"/>
      <w:szCs w:val="24"/>
      <w:lang w:val="en-US" w:eastAsia="zh-CN" w:bidi="ar-SA"/>
    </w:rPr>
  </w:style>
  <w:style w:type="character" w:customStyle="1" w:styleId="308">
    <w:name w:val="Item List Char Char"/>
    <w:link w:val="309"/>
    <w:autoRedefine/>
    <w:qFormat/>
    <w:uiPriority w:val="0"/>
    <w:rPr>
      <w:rFonts w:ascii="Arial" w:hAnsi="Arial"/>
      <w:sz w:val="21"/>
      <w:szCs w:val="21"/>
      <w:shd w:val="clear" w:color="000000" w:fill="auto"/>
      <w:lang w:val="en-US" w:eastAsia="zh-CN" w:bidi="ar-SA"/>
    </w:rPr>
  </w:style>
  <w:style w:type="paragraph" w:customStyle="1" w:styleId="309">
    <w:name w:val="Item List"/>
    <w:link w:val="308"/>
    <w:autoRedefine/>
    <w:qFormat/>
    <w:uiPriority w:val="0"/>
    <w:pPr>
      <w:shd w:val="clear" w:color="000000" w:fill="auto"/>
      <w:tabs>
        <w:tab w:val="left" w:pos="737"/>
      </w:tabs>
      <w:spacing w:line="300" w:lineRule="auto"/>
      <w:ind w:left="1692" w:firstLine="288"/>
      <w:jc w:val="both"/>
    </w:pPr>
    <w:rPr>
      <w:rFonts w:ascii="Arial" w:hAnsi="Arial" w:eastAsia="宋体" w:cs="Times New Roman"/>
      <w:sz w:val="21"/>
      <w:szCs w:val="21"/>
      <w:shd w:val="clear" w:color="000000" w:fill="auto"/>
      <w:lang w:val="en-US" w:eastAsia="zh-CN" w:bidi="ar-SA"/>
    </w:rPr>
  </w:style>
  <w:style w:type="character" w:customStyle="1" w:styleId="310">
    <w:name w:val="正文文本样式 Char"/>
    <w:autoRedefine/>
    <w:qFormat/>
    <w:locked/>
    <w:uiPriority w:val="0"/>
    <w:rPr>
      <w:rFonts w:ascii="Arial" w:hAnsi="Arial" w:eastAsia="Times New Roman" w:cs="Arial"/>
      <w:kern w:val="2"/>
      <w:sz w:val="24"/>
      <w:lang w:val="en-US" w:eastAsia="zh-CN" w:bidi="ar-SA"/>
    </w:rPr>
  </w:style>
  <w:style w:type="character" w:customStyle="1" w:styleId="311">
    <w:name w:val="正文首缩两字 Char Char"/>
    <w:link w:val="312"/>
    <w:autoRedefine/>
    <w:qFormat/>
    <w:uiPriority w:val="0"/>
    <w:rPr>
      <w:rFonts w:ascii="Verdana" w:hAnsi="Verdana"/>
      <w:kern w:val="2"/>
      <w:sz w:val="24"/>
      <w:szCs w:val="24"/>
    </w:rPr>
  </w:style>
  <w:style w:type="paragraph" w:customStyle="1" w:styleId="312">
    <w:name w:val="正文首缩两字"/>
    <w:basedOn w:val="1"/>
    <w:link w:val="311"/>
    <w:autoRedefine/>
    <w:qFormat/>
    <w:uiPriority w:val="0"/>
    <w:pPr>
      <w:spacing w:line="360" w:lineRule="auto"/>
      <w:ind w:firstLine="200" w:firstLineChars="200"/>
    </w:pPr>
    <w:rPr>
      <w:rFonts w:ascii="Verdana" w:hAnsi="Verdana"/>
    </w:rPr>
  </w:style>
  <w:style w:type="character" w:customStyle="1" w:styleId="313">
    <w:name w:val="标题 4 Char1"/>
    <w:autoRedefine/>
    <w:qFormat/>
    <w:uiPriority w:val="0"/>
    <w:rPr>
      <w:rFonts w:ascii="Arial" w:hAnsi="Arial" w:eastAsia="黑体"/>
      <w:b/>
      <w:bCs/>
      <w:kern w:val="2"/>
      <w:sz w:val="28"/>
      <w:szCs w:val="28"/>
      <w:lang w:val="en-US" w:eastAsia="zh-CN" w:bidi="ar-SA"/>
    </w:rPr>
  </w:style>
  <w:style w:type="character" w:customStyle="1" w:styleId="314">
    <w:name w:val="6正文 Char Char"/>
    <w:link w:val="315"/>
    <w:autoRedefine/>
    <w:qFormat/>
    <w:uiPriority w:val="0"/>
    <w:rPr>
      <w:rFonts w:ascii="宋体" w:hAnsi="宋体"/>
      <w:color w:val="000000"/>
      <w:kern w:val="2"/>
      <w:sz w:val="24"/>
      <w:szCs w:val="24"/>
      <w:lang w:val="en-GB"/>
    </w:rPr>
  </w:style>
  <w:style w:type="paragraph" w:customStyle="1" w:styleId="315">
    <w:name w:val="6正文"/>
    <w:basedOn w:val="1"/>
    <w:link w:val="314"/>
    <w:autoRedefine/>
    <w:qFormat/>
    <w:uiPriority w:val="0"/>
    <w:pPr>
      <w:spacing w:line="360" w:lineRule="auto"/>
      <w:ind w:firstLine="200" w:firstLineChars="200"/>
    </w:pPr>
    <w:rPr>
      <w:rFonts w:ascii="宋体" w:hAnsi="宋体"/>
      <w:color w:val="000000"/>
      <w:lang w:val="en-GB"/>
    </w:rPr>
  </w:style>
  <w:style w:type="character" w:customStyle="1" w:styleId="316">
    <w:name w:val="Body Char"/>
    <w:autoRedefine/>
    <w:qFormat/>
    <w:locked/>
    <w:uiPriority w:val="0"/>
    <w:rPr>
      <w:rFonts w:ascii="仿宋_GB2312" w:hAnsi="宋体" w:eastAsia="仿宋_GB2312"/>
      <w:sz w:val="28"/>
      <w:lang w:val="en-US" w:eastAsia="zh-CN" w:bidi="ar-SA"/>
    </w:rPr>
  </w:style>
  <w:style w:type="character" w:customStyle="1" w:styleId="317">
    <w:name w:val="列出段落 Char Char"/>
    <w:autoRedefine/>
    <w:qFormat/>
    <w:uiPriority w:val="0"/>
    <w:rPr>
      <w:rFonts w:eastAsia="宋体"/>
      <w:kern w:val="2"/>
      <w:sz w:val="21"/>
      <w:szCs w:val="24"/>
      <w:lang w:val="en-US" w:eastAsia="zh-CN" w:bidi="ar-SA"/>
    </w:rPr>
  </w:style>
  <w:style w:type="character" w:customStyle="1" w:styleId="318">
    <w:name w:val="标三 Char Char"/>
    <w:link w:val="319"/>
    <w:autoRedefine/>
    <w:qFormat/>
    <w:uiPriority w:val="0"/>
    <w:rPr>
      <w:rFonts w:ascii="黑体" w:eastAsia="黑体"/>
      <w:b/>
      <w:bCs/>
      <w:color w:val="000000"/>
      <w:kern w:val="2"/>
      <w:sz w:val="28"/>
      <w:szCs w:val="28"/>
      <w:lang w:val="en-US" w:eastAsia="zh-CN" w:bidi="ar-SA"/>
    </w:rPr>
  </w:style>
  <w:style w:type="paragraph" w:customStyle="1" w:styleId="319">
    <w:name w:val="标三"/>
    <w:next w:val="1"/>
    <w:link w:val="318"/>
    <w:autoRedefine/>
    <w:qFormat/>
    <w:uiPriority w:val="0"/>
    <w:pPr>
      <w:ind w:left="180"/>
      <w:outlineLvl w:val="2"/>
    </w:pPr>
    <w:rPr>
      <w:rFonts w:ascii="黑体" w:hAnsi="Times New Roman" w:eastAsia="黑体" w:cs="Times New Roman"/>
      <w:b/>
      <w:bCs/>
      <w:color w:val="000000"/>
      <w:kern w:val="2"/>
      <w:sz w:val="28"/>
      <w:szCs w:val="28"/>
      <w:lang w:val="en-US" w:eastAsia="zh-CN" w:bidi="ar-SA"/>
    </w:rPr>
  </w:style>
  <w:style w:type="character" w:customStyle="1" w:styleId="320">
    <w:name w:val="正文文本缩进 2 Char1"/>
    <w:autoRedefine/>
    <w:qFormat/>
    <w:uiPriority w:val="0"/>
    <w:rPr>
      <w:rFonts w:eastAsia="宋体"/>
      <w:kern w:val="2"/>
      <w:sz w:val="21"/>
      <w:szCs w:val="24"/>
      <w:lang w:val="en-US" w:eastAsia="zh-CN" w:bidi="ar-SA"/>
    </w:rPr>
  </w:style>
  <w:style w:type="character" w:customStyle="1" w:styleId="321">
    <w:name w:val="引用 Char"/>
    <w:autoRedefine/>
    <w:qFormat/>
    <w:uiPriority w:val="0"/>
    <w:rPr>
      <w:i/>
      <w:iCs/>
      <w:color w:val="000000"/>
      <w:kern w:val="2"/>
      <w:sz w:val="22"/>
      <w:szCs w:val="22"/>
      <w:lang w:eastAsia="en-US" w:bidi="en-US"/>
    </w:rPr>
  </w:style>
  <w:style w:type="paragraph" w:styleId="322">
    <w:name w:val="Quote"/>
    <w:basedOn w:val="1"/>
    <w:next w:val="1"/>
    <w:link w:val="323"/>
    <w:autoRedefine/>
    <w:qFormat/>
    <w:uiPriority w:val="0"/>
    <w:pPr>
      <w:widowControl/>
      <w:numPr>
        <w:ilvl w:val="0"/>
        <w:numId w:val="7"/>
      </w:numPr>
      <w:spacing w:after="200" w:line="276" w:lineRule="auto"/>
      <w:ind w:left="0" w:firstLine="0"/>
      <w:jc w:val="left"/>
    </w:pPr>
    <w:rPr>
      <w:rFonts w:ascii="Calibri" w:hAnsi="Calibri"/>
      <w:i/>
      <w:iCs/>
      <w:color w:val="000000"/>
      <w:sz w:val="22"/>
      <w:szCs w:val="22"/>
      <w:lang w:eastAsia="en-US" w:bidi="en-US"/>
    </w:rPr>
  </w:style>
  <w:style w:type="character" w:customStyle="1" w:styleId="323">
    <w:name w:val="引用 Char1"/>
    <w:basedOn w:val="47"/>
    <w:link w:val="322"/>
    <w:autoRedefine/>
    <w:qFormat/>
    <w:uiPriority w:val="99"/>
    <w:rPr>
      <w:rFonts w:ascii="Times New Roman" w:hAnsi="Times New Roman"/>
      <w:i/>
      <w:iCs/>
      <w:color w:val="000000"/>
      <w:kern w:val="2"/>
      <w:sz w:val="24"/>
      <w:szCs w:val="24"/>
    </w:rPr>
  </w:style>
  <w:style w:type="character" w:customStyle="1" w:styleId="324">
    <w:name w:val="表格抬头 Char Char"/>
    <w:link w:val="325"/>
    <w:autoRedefine/>
    <w:qFormat/>
    <w:uiPriority w:val="0"/>
    <w:rPr>
      <w:rFonts w:eastAsia="黑体"/>
      <w:b/>
      <w:kern w:val="2"/>
      <w:sz w:val="21"/>
      <w:szCs w:val="24"/>
    </w:rPr>
  </w:style>
  <w:style w:type="paragraph" w:customStyle="1" w:styleId="325">
    <w:name w:val="表格抬头"/>
    <w:basedOn w:val="1"/>
    <w:link w:val="324"/>
    <w:autoRedefine/>
    <w:qFormat/>
    <w:uiPriority w:val="0"/>
    <w:pPr>
      <w:jc w:val="center"/>
    </w:pPr>
    <w:rPr>
      <w:rFonts w:eastAsia="黑体"/>
      <w:b/>
      <w:sz w:val="21"/>
    </w:rPr>
  </w:style>
  <w:style w:type="character" w:customStyle="1" w:styleId="326">
    <w:name w:val="日期 Char1"/>
    <w:autoRedefine/>
    <w:qFormat/>
    <w:uiPriority w:val="99"/>
    <w:rPr>
      <w:rFonts w:eastAsia="宋体"/>
      <w:kern w:val="2"/>
      <w:sz w:val="21"/>
      <w:szCs w:val="24"/>
      <w:lang w:val="en-US" w:eastAsia="zh-CN" w:bidi="ar-SA"/>
    </w:rPr>
  </w:style>
  <w:style w:type="character" w:customStyle="1" w:styleId="327">
    <w:name w:val="A1"/>
    <w:autoRedefine/>
    <w:qFormat/>
    <w:uiPriority w:val="0"/>
    <w:rPr>
      <w:color w:val="000000"/>
    </w:rPr>
  </w:style>
  <w:style w:type="character" w:customStyle="1" w:styleId="328">
    <w:name w:val="脚注文本 Char"/>
    <w:autoRedefine/>
    <w:qFormat/>
    <w:uiPriority w:val="99"/>
    <w:rPr>
      <w:rFonts w:eastAsia="宋体"/>
      <w:kern w:val="2"/>
      <w:sz w:val="18"/>
      <w:szCs w:val="18"/>
      <w:lang w:val="en-US" w:eastAsia="zh-CN" w:bidi="ar-SA"/>
    </w:rPr>
  </w:style>
  <w:style w:type="character" w:customStyle="1" w:styleId="329">
    <w:name w:val="font51"/>
    <w:autoRedefine/>
    <w:qFormat/>
    <w:uiPriority w:val="0"/>
    <w:rPr>
      <w:rFonts w:hint="default" w:ascii="Verdana" w:hAnsi="Verdana"/>
      <w:sz w:val="18"/>
      <w:szCs w:val="18"/>
    </w:rPr>
  </w:style>
  <w:style w:type="character" w:customStyle="1" w:styleId="330">
    <w:name w:val="正文文本缩进 3 Char1"/>
    <w:autoRedefine/>
    <w:qFormat/>
    <w:uiPriority w:val="0"/>
    <w:rPr>
      <w:rFonts w:eastAsia="宋体"/>
      <w:kern w:val="2"/>
      <w:sz w:val="16"/>
      <w:szCs w:val="16"/>
      <w:lang w:val="en-US" w:eastAsia="zh-CN" w:bidi="ar-SA"/>
    </w:rPr>
  </w:style>
  <w:style w:type="character" w:customStyle="1" w:styleId="331">
    <w:name w:val="正文文本样式 Char Char"/>
    <w:link w:val="332"/>
    <w:autoRedefine/>
    <w:qFormat/>
    <w:uiPriority w:val="0"/>
    <w:rPr>
      <w:rFonts w:ascii="Arial" w:hAnsi="Arial"/>
      <w:sz w:val="24"/>
      <w:lang w:val="en-US" w:eastAsia="zh-CN" w:bidi="ar-SA"/>
    </w:rPr>
  </w:style>
  <w:style w:type="paragraph" w:customStyle="1" w:styleId="332">
    <w:name w:val="正文文本样式"/>
    <w:link w:val="331"/>
    <w:autoRedefine/>
    <w:qFormat/>
    <w:uiPriority w:val="0"/>
    <w:pPr>
      <w:spacing w:line="360" w:lineRule="auto"/>
      <w:ind w:firstLine="200" w:firstLineChars="200"/>
    </w:pPr>
    <w:rPr>
      <w:rFonts w:ascii="Arial" w:hAnsi="Arial" w:eastAsia="宋体" w:cs="Times New Roman"/>
      <w:sz w:val="24"/>
      <w:lang w:val="en-US" w:eastAsia="zh-CN" w:bidi="ar-SA"/>
    </w:rPr>
  </w:style>
  <w:style w:type="character" w:customStyle="1" w:styleId="333">
    <w:name w:val="font111"/>
    <w:autoRedefine/>
    <w:qFormat/>
    <w:uiPriority w:val="0"/>
    <w:rPr>
      <w:rFonts w:hint="default" w:ascii="Eʩ" w:hAnsi="Eʩ" w:eastAsia="Eʩ" w:cs="Eʩ"/>
      <w:color w:val="000000"/>
      <w:sz w:val="21"/>
      <w:szCs w:val="21"/>
      <w:u w:val="single"/>
    </w:rPr>
  </w:style>
  <w:style w:type="character" w:customStyle="1" w:styleId="334">
    <w:name w:val="正文文字首行缩进 Char"/>
    <w:autoRedefine/>
    <w:qFormat/>
    <w:uiPriority w:val="0"/>
    <w:rPr>
      <w:rFonts w:ascii="Times New Roman" w:hAnsi="Times New Roman" w:eastAsia="宋体" w:cs="Times New Roman"/>
      <w:sz w:val="32"/>
      <w:szCs w:val="20"/>
    </w:rPr>
  </w:style>
  <w:style w:type="character" w:customStyle="1" w:styleId="335">
    <w:name w:val="Figure Description Char Char"/>
    <w:link w:val="336"/>
    <w:autoRedefine/>
    <w:qFormat/>
    <w:uiPriority w:val="0"/>
    <w:rPr>
      <w:rFonts w:ascii="Arial" w:hAnsi="Arial" w:eastAsia="黑体"/>
      <w:sz w:val="18"/>
      <w:szCs w:val="18"/>
    </w:rPr>
  </w:style>
  <w:style w:type="paragraph" w:customStyle="1" w:styleId="336">
    <w:name w:val="Figure Description"/>
    <w:basedOn w:val="1"/>
    <w:next w:val="1"/>
    <w:link w:val="335"/>
    <w:autoRedefine/>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rPr>
  </w:style>
  <w:style w:type="character" w:customStyle="1" w:styleId="337">
    <w:name w:val="Char Char14"/>
    <w:autoRedefine/>
    <w:qFormat/>
    <w:uiPriority w:val="0"/>
    <w:rPr>
      <w:rFonts w:eastAsia="宋体"/>
      <w:b/>
      <w:bCs/>
      <w:kern w:val="44"/>
      <w:sz w:val="44"/>
      <w:szCs w:val="44"/>
      <w:lang w:val="en-US" w:eastAsia="zh-CN" w:bidi="ar-SA"/>
    </w:rPr>
  </w:style>
  <w:style w:type="character" w:customStyle="1" w:styleId="338">
    <w:name w:val="图 Char"/>
    <w:autoRedefine/>
    <w:qFormat/>
    <w:locked/>
    <w:uiPriority w:val="0"/>
    <w:rPr>
      <w:rFonts w:ascii="宋体" w:hAnsi="宋体" w:eastAsia="宋体"/>
      <w:b/>
      <w:kern w:val="2"/>
      <w:sz w:val="21"/>
      <w:lang w:val="en-US" w:eastAsia="zh-CN" w:bidi="ar-SA"/>
    </w:rPr>
  </w:style>
  <w:style w:type="character" w:customStyle="1" w:styleId="339">
    <w:name w:val="apple-converted-space"/>
    <w:basedOn w:val="47"/>
    <w:autoRedefine/>
    <w:qFormat/>
    <w:uiPriority w:val="0"/>
  </w:style>
  <w:style w:type="character" w:customStyle="1" w:styleId="340">
    <w:name w:val="z-窗体顶端 Char"/>
    <w:autoRedefine/>
    <w:qFormat/>
    <w:uiPriority w:val="0"/>
    <w:rPr>
      <w:rFonts w:ascii="Arial" w:hAnsi="Arial" w:cs="Arial"/>
      <w:vanish/>
      <w:kern w:val="2"/>
      <w:sz w:val="16"/>
      <w:szCs w:val="16"/>
    </w:rPr>
  </w:style>
  <w:style w:type="paragraph" w:customStyle="1" w:styleId="341">
    <w:name w:val="_Style 340"/>
    <w:basedOn w:val="1"/>
    <w:next w:val="1"/>
    <w:link w:val="342"/>
    <w:autoRedefine/>
    <w:qFormat/>
    <w:uiPriority w:val="0"/>
    <w:pPr>
      <w:pBdr>
        <w:bottom w:val="single" w:color="auto" w:sz="6" w:space="1"/>
      </w:pBdr>
      <w:jc w:val="center"/>
    </w:pPr>
    <w:rPr>
      <w:rFonts w:ascii="Arial" w:hAnsi="Arial"/>
      <w:vanish/>
      <w:sz w:val="16"/>
      <w:szCs w:val="16"/>
    </w:rPr>
  </w:style>
  <w:style w:type="character" w:customStyle="1" w:styleId="342">
    <w:name w:val="z-窗体顶端 Char1"/>
    <w:basedOn w:val="47"/>
    <w:link w:val="341"/>
    <w:autoRedefine/>
    <w:semiHidden/>
    <w:qFormat/>
    <w:uiPriority w:val="99"/>
    <w:rPr>
      <w:rFonts w:ascii="Arial" w:hAnsi="Arial" w:cs="Arial"/>
      <w:vanish/>
      <w:kern w:val="2"/>
      <w:sz w:val="16"/>
      <w:szCs w:val="16"/>
    </w:rPr>
  </w:style>
  <w:style w:type="character" w:customStyle="1" w:styleId="343">
    <w:name w:val="Table Text Char Char"/>
    <w:autoRedefine/>
    <w:qFormat/>
    <w:uiPriority w:val="0"/>
    <w:rPr>
      <w:rFonts w:ascii="Arial" w:hAnsi="Arial"/>
      <w:sz w:val="21"/>
      <w:lang w:val="en-US" w:eastAsia="zh-CN" w:bidi="ar-SA"/>
    </w:rPr>
  </w:style>
  <w:style w:type="character" w:customStyle="1" w:styleId="344">
    <w:name w:val="px141"/>
    <w:autoRedefine/>
    <w:qFormat/>
    <w:uiPriority w:val="0"/>
    <w:rPr>
      <w:rFonts w:hint="default" w:ascii="ˎ̥" w:hAnsi="ˎ̥"/>
      <w:sz w:val="21"/>
      <w:szCs w:val="21"/>
    </w:rPr>
  </w:style>
  <w:style w:type="character" w:customStyle="1" w:styleId="345">
    <w:name w:val="H4 Char"/>
    <w:autoRedefine/>
    <w:qFormat/>
    <w:uiPriority w:val="0"/>
    <w:rPr>
      <w:rFonts w:ascii="Arial" w:hAnsi="Arial" w:eastAsia="宋体"/>
      <w:b/>
      <w:bCs/>
      <w:kern w:val="2"/>
      <w:sz w:val="28"/>
      <w:szCs w:val="28"/>
      <w:lang w:val="en-US" w:eastAsia="zh-CN" w:bidi="ar-SA"/>
    </w:rPr>
  </w:style>
  <w:style w:type="character" w:customStyle="1" w:styleId="346">
    <w:name w:val="font81"/>
    <w:autoRedefine/>
    <w:qFormat/>
    <w:uiPriority w:val="0"/>
    <w:rPr>
      <w:rFonts w:hint="eastAsia" w:ascii="宋体" w:hAnsi="宋体" w:eastAsia="宋体" w:cs="宋体"/>
      <w:color w:val="000000"/>
      <w:sz w:val="32"/>
      <w:szCs w:val="32"/>
    </w:rPr>
  </w:style>
  <w:style w:type="character" w:customStyle="1" w:styleId="347">
    <w:name w:val="font101"/>
    <w:autoRedefine/>
    <w:qFormat/>
    <w:uiPriority w:val="0"/>
    <w:rPr>
      <w:rFonts w:hint="eastAsia" w:ascii="宋体" w:hAnsi="宋体" w:eastAsia="宋体" w:cs="宋体"/>
      <w:color w:val="000000"/>
      <w:sz w:val="21"/>
      <w:szCs w:val="21"/>
      <w:u w:val="single"/>
    </w:rPr>
  </w:style>
  <w:style w:type="character" w:customStyle="1" w:styleId="348">
    <w:name w:val="font01"/>
    <w:autoRedefine/>
    <w:qFormat/>
    <w:uiPriority w:val="0"/>
    <w:rPr>
      <w:rFonts w:hint="eastAsia" w:ascii="宋体" w:hAnsi="宋体" w:eastAsia="宋体" w:cs="宋体"/>
      <w:color w:val="000000"/>
      <w:kern w:val="2"/>
      <w:sz w:val="22"/>
      <w:szCs w:val="22"/>
      <w:lang w:val="en-US" w:eastAsia="zh-CN" w:bidi="ar-SA"/>
    </w:rPr>
  </w:style>
  <w:style w:type="character" w:customStyle="1" w:styleId="349">
    <w:name w:val="样式 标题 + 黑体 小四 非加粗 Char Char"/>
    <w:basedOn w:val="78"/>
    <w:link w:val="350"/>
    <w:autoRedefine/>
    <w:qFormat/>
    <w:uiPriority w:val="0"/>
  </w:style>
  <w:style w:type="paragraph" w:customStyle="1" w:styleId="350">
    <w:name w:val="样式 标题 + 黑体 小四 非加粗"/>
    <w:basedOn w:val="41"/>
    <w:link w:val="349"/>
    <w:autoRedefine/>
    <w:qFormat/>
    <w:uiPriority w:val="0"/>
    <w:pPr>
      <w:spacing w:before="240" w:after="60"/>
    </w:pPr>
    <w:rPr>
      <w:rFonts w:ascii="Calibri" w:hAnsi="Calibri" w:eastAsia="宋体"/>
      <w:bCs w:val="0"/>
      <w:kern w:val="2"/>
      <w:sz w:val="18"/>
      <w:szCs w:val="18"/>
    </w:rPr>
  </w:style>
  <w:style w:type="character" w:customStyle="1" w:styleId="351">
    <w:name w:val="页眉 Char2"/>
    <w:autoRedefine/>
    <w:qFormat/>
    <w:uiPriority w:val="0"/>
    <w:rPr>
      <w:rFonts w:eastAsia="宋体"/>
      <w:kern w:val="2"/>
      <w:sz w:val="18"/>
      <w:szCs w:val="18"/>
      <w:lang w:val="en-US" w:eastAsia="zh-CN" w:bidi="ar-SA"/>
    </w:rPr>
  </w:style>
  <w:style w:type="character" w:customStyle="1" w:styleId="352">
    <w:name w:val="Char Char6"/>
    <w:autoRedefine/>
    <w:qFormat/>
    <w:uiPriority w:val="0"/>
    <w:rPr>
      <w:rFonts w:ascii="宋体" w:hAnsi="Courier New"/>
      <w:szCs w:val="21"/>
      <w:lang w:bidi="ar-SA"/>
    </w:rPr>
  </w:style>
  <w:style w:type="character" w:customStyle="1" w:styleId="353">
    <w:name w:val="HTML 预设格式 Char1"/>
    <w:autoRedefine/>
    <w:qFormat/>
    <w:uiPriority w:val="0"/>
    <w:rPr>
      <w:rFonts w:ascii="Courier New" w:hAnsi="Courier New" w:eastAsia="宋体" w:cs="Courier New"/>
      <w:sz w:val="20"/>
      <w:szCs w:val="20"/>
    </w:rPr>
  </w:style>
  <w:style w:type="character" w:customStyle="1" w:styleId="354">
    <w:name w:val="正文格式 Char1"/>
    <w:autoRedefine/>
    <w:qFormat/>
    <w:locked/>
    <w:uiPriority w:val="0"/>
    <w:rPr>
      <w:sz w:val="24"/>
      <w:lang w:bidi="ar-SA"/>
    </w:rPr>
  </w:style>
  <w:style w:type="character" w:customStyle="1" w:styleId="355">
    <w:name w:val="Char Char13"/>
    <w:autoRedefine/>
    <w:qFormat/>
    <w:uiPriority w:val="0"/>
    <w:rPr>
      <w:rFonts w:eastAsia="宋体"/>
      <w:kern w:val="2"/>
      <w:sz w:val="18"/>
      <w:szCs w:val="18"/>
      <w:lang w:val="en-US" w:eastAsia="zh-CN" w:bidi="ar-SA"/>
    </w:rPr>
  </w:style>
  <w:style w:type="character" w:customStyle="1" w:styleId="356">
    <w:name w:val="页眉 Char1"/>
    <w:autoRedefine/>
    <w:qFormat/>
    <w:uiPriority w:val="0"/>
    <w:rPr>
      <w:rFonts w:eastAsia="宋体"/>
      <w:kern w:val="2"/>
      <w:sz w:val="18"/>
      <w:lang w:val="en-US" w:eastAsia="zh-CN" w:bidi="ar-SA"/>
    </w:rPr>
  </w:style>
  <w:style w:type="character" w:customStyle="1" w:styleId="357">
    <w:name w:val="text_darkgray1"/>
    <w:autoRedefine/>
    <w:qFormat/>
    <w:uiPriority w:val="0"/>
    <w:rPr>
      <w:color w:val="000000"/>
      <w:sz w:val="22"/>
      <w:szCs w:val="22"/>
    </w:rPr>
  </w:style>
  <w:style w:type="character" w:customStyle="1" w:styleId="358">
    <w:name w:val="MM Topic 4 Char Char"/>
    <w:link w:val="359"/>
    <w:autoRedefine/>
    <w:qFormat/>
    <w:uiPriority w:val="0"/>
    <w:rPr>
      <w:rFonts w:ascii="Arial" w:hAnsi="Arial"/>
      <w:b/>
      <w:bCs/>
      <w:kern w:val="2"/>
      <w:sz w:val="28"/>
      <w:szCs w:val="28"/>
    </w:rPr>
  </w:style>
  <w:style w:type="paragraph" w:customStyle="1" w:styleId="359">
    <w:name w:val="MM Topic 4"/>
    <w:basedOn w:val="5"/>
    <w:link w:val="358"/>
    <w:autoRedefine/>
    <w:qFormat/>
    <w:uiPriority w:val="0"/>
    <w:pPr>
      <w:tabs>
        <w:tab w:val="left" w:pos="1984"/>
        <w:tab w:val="clear" w:pos="720"/>
        <w:tab w:val="clear" w:pos="851"/>
      </w:tabs>
      <w:spacing w:before="280" w:after="290" w:line="360" w:lineRule="auto"/>
      <w:ind w:left="1644" w:hanging="1644" w:firstLineChars="0"/>
    </w:pPr>
    <w:rPr>
      <w:rFonts w:ascii="Arial" w:eastAsia="宋体"/>
      <w:b/>
      <w:bCs/>
      <w:szCs w:val="28"/>
    </w:rPr>
  </w:style>
  <w:style w:type="character" w:customStyle="1" w:styleId="360">
    <w:name w:val="（符号）三标题1.1 Char"/>
    <w:autoRedefine/>
    <w:qFormat/>
    <w:uiPriority w:val="0"/>
    <w:rPr>
      <w:rFonts w:ascii="宋体" w:hAnsi="宋体" w:eastAsia="宋体" w:cs="Times New Roman"/>
      <w:sz w:val="24"/>
      <w:szCs w:val="24"/>
    </w:rPr>
  </w:style>
  <w:style w:type="character" w:customStyle="1" w:styleId="361">
    <w:name w:val="正文样式文本 Char"/>
    <w:autoRedefine/>
    <w:qFormat/>
    <w:locked/>
    <w:uiPriority w:val="0"/>
    <w:rPr>
      <w:rFonts w:ascii="Calibri" w:hAnsi="Calibri" w:eastAsia="宋体"/>
      <w:kern w:val="2"/>
      <w:sz w:val="24"/>
      <w:lang w:val="en-US" w:eastAsia="zh-CN" w:bidi="ar-SA"/>
    </w:rPr>
  </w:style>
  <w:style w:type="character" w:customStyle="1" w:styleId="362">
    <w:name w:val="文档结构图 Char1"/>
    <w:autoRedefine/>
    <w:qFormat/>
    <w:uiPriority w:val="0"/>
    <w:rPr>
      <w:rFonts w:ascii="宋体" w:hAnsi="Times New Roman" w:eastAsia="宋体" w:cs="Times New Roman"/>
      <w:sz w:val="18"/>
      <w:szCs w:val="18"/>
    </w:rPr>
  </w:style>
  <w:style w:type="character" w:customStyle="1" w:styleId="363">
    <w:name w:val="Char Char Char Char Char"/>
    <w:autoRedefine/>
    <w:qFormat/>
    <w:uiPriority w:val="0"/>
    <w:rPr>
      <w:rFonts w:ascii="Arial" w:hAnsi="Arial" w:cs="Arial"/>
      <w:b/>
      <w:bCs/>
      <w:kern w:val="2"/>
      <w:sz w:val="32"/>
      <w:szCs w:val="32"/>
    </w:rPr>
  </w:style>
  <w:style w:type="character" w:customStyle="1" w:styleId="364">
    <w:name w:val="text11"/>
    <w:autoRedefine/>
    <w:qFormat/>
    <w:uiPriority w:val="0"/>
    <w:rPr>
      <w:rFonts w:hint="default" w:ascii="Tahoma" w:hAnsi="Tahoma" w:cs="Tahoma"/>
      <w:sz w:val="18"/>
      <w:szCs w:val="18"/>
    </w:rPr>
  </w:style>
  <w:style w:type="character" w:customStyle="1" w:styleId="365">
    <w:name w:val="样式9 Char Char"/>
    <w:link w:val="366"/>
    <w:autoRedefine/>
    <w:qFormat/>
    <w:uiPriority w:val="0"/>
    <w:rPr>
      <w:rFonts w:ascii="楷体_GB2312" w:hAnsi="宋体" w:eastAsia="楷体_GB2312"/>
      <w:sz w:val="28"/>
      <w:szCs w:val="28"/>
      <w:lang w:val="zh-CN"/>
    </w:rPr>
  </w:style>
  <w:style w:type="paragraph" w:customStyle="1" w:styleId="366">
    <w:name w:val="样式9"/>
    <w:basedOn w:val="1"/>
    <w:link w:val="365"/>
    <w:autoRedefine/>
    <w:qFormat/>
    <w:uiPriority w:val="0"/>
    <w:pPr>
      <w:widowControl/>
      <w:adjustRightInd w:val="0"/>
      <w:snapToGrid w:val="0"/>
      <w:spacing w:line="360" w:lineRule="exact"/>
      <w:jc w:val="left"/>
    </w:pPr>
    <w:rPr>
      <w:rFonts w:ascii="楷体_GB2312" w:hAnsi="宋体" w:eastAsia="楷体_GB2312"/>
      <w:kern w:val="0"/>
      <w:sz w:val="28"/>
      <w:szCs w:val="28"/>
      <w:lang w:val="zh-CN"/>
    </w:rPr>
  </w:style>
  <w:style w:type="character" w:customStyle="1" w:styleId="367">
    <w:name w:val="脚注文本 Char1"/>
    <w:autoRedefine/>
    <w:qFormat/>
    <w:uiPriority w:val="0"/>
    <w:rPr>
      <w:sz w:val="18"/>
      <w:szCs w:val="18"/>
      <w:lang w:bidi="ar-SA"/>
    </w:rPr>
  </w:style>
  <w:style w:type="character" w:customStyle="1" w:styleId="368">
    <w:name w:val="列表样式3 Char"/>
    <w:link w:val="369"/>
    <w:autoRedefine/>
    <w:qFormat/>
    <w:uiPriority w:val="0"/>
    <w:rPr>
      <w:rFonts w:ascii="Arial" w:hAnsi="Arial"/>
      <w:kern w:val="2"/>
      <w:sz w:val="24"/>
      <w:szCs w:val="24"/>
    </w:rPr>
  </w:style>
  <w:style w:type="paragraph" w:customStyle="1" w:styleId="369">
    <w:name w:val="列表样式3"/>
    <w:basedOn w:val="235"/>
    <w:link w:val="368"/>
    <w:autoRedefine/>
    <w:qFormat/>
    <w:uiPriority w:val="0"/>
    <w:pPr>
      <w:numPr>
        <w:ilvl w:val="0"/>
        <w:numId w:val="8"/>
      </w:numPr>
      <w:tabs>
        <w:tab w:val="left" w:pos="0"/>
      </w:tabs>
      <w:spacing w:line="360" w:lineRule="auto"/>
      <w:ind w:firstLineChars="0"/>
    </w:pPr>
    <w:rPr>
      <w:rFonts w:ascii="Arial" w:hAnsi="Arial"/>
    </w:rPr>
  </w:style>
  <w:style w:type="character" w:customStyle="1" w:styleId="370">
    <w:name w:val="font91"/>
    <w:autoRedefine/>
    <w:qFormat/>
    <w:uiPriority w:val="0"/>
    <w:rPr>
      <w:rFonts w:hint="eastAsia" w:ascii="宋体" w:hAnsi="宋体" w:eastAsia="宋体" w:cs="宋体"/>
      <w:color w:val="FF0000"/>
      <w:sz w:val="21"/>
      <w:szCs w:val="21"/>
      <w:u w:val="single"/>
    </w:rPr>
  </w:style>
  <w:style w:type="character" w:customStyle="1" w:styleId="371">
    <w:name w:val="Figure Char Char"/>
    <w:link w:val="372"/>
    <w:autoRedefine/>
    <w:qFormat/>
    <w:uiPriority w:val="0"/>
    <w:rPr>
      <w:rFonts w:ascii="Arial" w:hAnsi="Arial"/>
      <w:kern w:val="2"/>
      <w:sz w:val="21"/>
      <w:szCs w:val="21"/>
    </w:rPr>
  </w:style>
  <w:style w:type="paragraph" w:customStyle="1" w:styleId="372">
    <w:name w:val="Figure"/>
    <w:basedOn w:val="1"/>
    <w:next w:val="336"/>
    <w:link w:val="371"/>
    <w:autoRedefine/>
    <w:qFormat/>
    <w:uiPriority w:val="0"/>
    <w:pPr>
      <w:keepNext/>
      <w:widowControl/>
      <w:snapToGrid w:val="0"/>
      <w:spacing w:before="80" w:after="80" w:line="300" w:lineRule="auto"/>
      <w:ind w:left="1134"/>
      <w:jc w:val="center"/>
    </w:pPr>
    <w:rPr>
      <w:rFonts w:ascii="Arial" w:hAnsi="Arial"/>
      <w:sz w:val="21"/>
      <w:szCs w:val="21"/>
    </w:rPr>
  </w:style>
  <w:style w:type="character" w:customStyle="1" w:styleId="373">
    <w:name w:val="Char Char Char Char Char Char Char Char Char"/>
    <w:autoRedefine/>
    <w:qFormat/>
    <w:uiPriority w:val="0"/>
    <w:rPr>
      <w:rFonts w:eastAsia="宋体"/>
      <w:b/>
      <w:kern w:val="2"/>
      <w:sz w:val="32"/>
      <w:lang w:val="en-US" w:eastAsia="zh-CN" w:bidi="ar-SA"/>
    </w:rPr>
  </w:style>
  <w:style w:type="character" w:customStyle="1" w:styleId="374">
    <w:name w:val="6正文加粗 Char Char"/>
    <w:link w:val="375"/>
    <w:autoRedefine/>
    <w:qFormat/>
    <w:uiPriority w:val="0"/>
    <w:rPr>
      <w:rFonts w:ascii="宋体" w:hAnsi="宋体"/>
      <w:b/>
      <w:color w:val="000000"/>
      <w:kern w:val="2"/>
      <w:sz w:val="24"/>
      <w:szCs w:val="24"/>
      <w:lang w:val="en-GB"/>
    </w:rPr>
  </w:style>
  <w:style w:type="paragraph" w:customStyle="1" w:styleId="375">
    <w:name w:val="6正文加粗"/>
    <w:basedOn w:val="315"/>
    <w:link w:val="374"/>
    <w:autoRedefine/>
    <w:qFormat/>
    <w:uiPriority w:val="0"/>
    <w:rPr>
      <w:b/>
    </w:rPr>
  </w:style>
  <w:style w:type="character" w:customStyle="1" w:styleId="376">
    <w:name w:val="尾注文本 Char1"/>
    <w:autoRedefine/>
    <w:qFormat/>
    <w:uiPriority w:val="99"/>
    <w:rPr>
      <w:kern w:val="2"/>
      <w:sz w:val="21"/>
      <w:szCs w:val="24"/>
    </w:rPr>
  </w:style>
  <w:style w:type="character" w:customStyle="1" w:styleId="377">
    <w:name w:val="正文段 Char Char Char"/>
    <w:autoRedefine/>
    <w:qFormat/>
    <w:locked/>
    <w:uiPriority w:val="0"/>
    <w:rPr>
      <w:rFonts w:ascii="宋体" w:hAnsi="宋体" w:eastAsia="宋体"/>
      <w:kern w:val="2"/>
      <w:sz w:val="28"/>
      <w:lang w:val="en-US" w:eastAsia="zh-CN" w:bidi="ar-SA"/>
    </w:rPr>
  </w:style>
  <w:style w:type="character" w:customStyle="1" w:styleId="378">
    <w:name w:val="正文首行缩进两字符 Char Char"/>
    <w:autoRedefine/>
    <w:qFormat/>
    <w:uiPriority w:val="0"/>
    <w:rPr>
      <w:rFonts w:eastAsia="宋体"/>
      <w:kern w:val="2"/>
      <w:sz w:val="21"/>
      <w:szCs w:val="24"/>
      <w:lang w:val="en-US" w:eastAsia="zh-CN" w:bidi="ar-SA"/>
    </w:rPr>
  </w:style>
  <w:style w:type="paragraph" w:customStyle="1" w:styleId="379">
    <w:name w:val="Diamon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0">
    <w:name w:val="Box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1">
    <w:name w:val="GW-正文"/>
    <w:autoRedefine/>
    <w:qFormat/>
    <w:uiPriority w:val="0"/>
    <w:pPr>
      <w:spacing w:line="360" w:lineRule="auto"/>
      <w:ind w:firstLine="200" w:firstLineChars="200"/>
    </w:pPr>
    <w:rPr>
      <w:rFonts w:ascii="Times New Roman" w:hAnsi="Times New Roman" w:eastAsia="仿宋_GB2312" w:cs="Times New Roman"/>
      <w:sz w:val="24"/>
      <w:szCs w:val="24"/>
      <w:lang w:val="en-US" w:eastAsia="zh-CN" w:bidi="ar-SA"/>
    </w:rPr>
  </w:style>
  <w:style w:type="paragraph" w:customStyle="1" w:styleId="382">
    <w:name w:val="Triangle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Item Step in Table"/>
    <w:autoRedefine/>
    <w:qFormat/>
    <w:uiPriority w:val="0"/>
    <w:pPr>
      <w:numPr>
        <w:ilvl w:val="0"/>
        <w:numId w:val="9"/>
      </w:numPr>
      <w:tabs>
        <w:tab w:val="left" w:pos="397"/>
      </w:tabs>
      <w:spacing w:before="40" w:after="40"/>
      <w:jc w:val="both"/>
    </w:pPr>
    <w:rPr>
      <w:rFonts w:ascii="Arial" w:hAnsi="Arial" w:eastAsia="宋体" w:cs="Times New Roman"/>
      <w:sz w:val="18"/>
      <w:szCs w:val="18"/>
      <w:lang w:val="en-US" w:eastAsia="zh-CN" w:bidi="ar-SA"/>
    </w:rPr>
  </w:style>
  <w:style w:type="paragraph" w:customStyle="1" w:styleId="385">
    <w:name w:val="Numbere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7">
    <w:name w:val="_Style 386"/>
    <w:basedOn w:val="2"/>
    <w:next w:val="1"/>
    <w:autoRedefine/>
    <w:qFormat/>
    <w:uiPriority w:val="0"/>
    <w:pPr>
      <w:widowControl/>
      <w:spacing w:beforeAutospacing="1" w:afterAutospacing="1" w:line="276" w:lineRule="auto"/>
      <w:jc w:val="left"/>
      <w:outlineLvl w:val="9"/>
    </w:pPr>
    <w:rPr>
      <w:rFonts w:ascii="Cambria" w:hAnsi="Cambria"/>
      <w:bCs/>
      <w:color w:val="365F91"/>
      <w:kern w:val="0"/>
      <w:sz w:val="28"/>
      <w:szCs w:val="28"/>
      <w:lang w:val="en-US" w:eastAsia="zh-CN"/>
    </w:rPr>
  </w:style>
  <w:style w:type="paragraph" w:customStyle="1" w:styleId="388">
    <w:name w:val="Tick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9">
    <w:name w:val="插图题注"/>
    <w:next w:val="1"/>
    <w:autoRedefine/>
    <w:qFormat/>
    <w:uiPriority w:val="0"/>
    <w:pPr>
      <w:widowControl w:val="0"/>
      <w:tabs>
        <w:tab w:val="left" w:pos="0"/>
      </w:tabs>
      <w:suppressAutoHyphens/>
      <w:spacing w:after="240" w:line="360" w:lineRule="auto"/>
      <w:jc w:val="center"/>
    </w:pPr>
    <w:rPr>
      <w:rFonts w:ascii="Arial" w:hAnsi="Arial" w:eastAsia="宋体" w:cs="Times New Roman"/>
      <w:kern w:val="2"/>
      <w:sz w:val="18"/>
      <w:szCs w:val="18"/>
      <w:lang w:val="en-US" w:eastAsia="ar-SA" w:bidi="ar-SA"/>
    </w:rPr>
  </w:style>
  <w:style w:type="paragraph" w:customStyle="1" w:styleId="390">
    <w:name w:val="正文图标题"/>
    <w:next w:val="115"/>
    <w:autoRedefine/>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391">
    <w:name w:val="Star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2">
    <w:name w:val="æ™®é€šè¡¨æ ¼"/>
    <w:autoRedefine/>
    <w:qFormat/>
    <w:uiPriority w:val="99"/>
    <w:pPr>
      <w:widowControl w:val="0"/>
      <w:autoSpaceDE w:val="0"/>
      <w:autoSpaceDN w:val="0"/>
      <w:adjustRightInd w:val="0"/>
    </w:pPr>
    <w:rPr>
      <w:rFonts w:ascii="宋体" w:hAnsi="Times New Roman" w:eastAsia="宋体" w:cs="宋体"/>
      <w:b/>
      <w:bCs/>
      <w:sz w:val="28"/>
      <w:szCs w:val="28"/>
      <w:lang w:val="zh-CN" w:eastAsia="zh-CN" w:bidi="ar-SA"/>
    </w:rPr>
  </w:style>
  <w:style w:type="paragraph" w:customStyle="1" w:styleId="393">
    <w:name w:val="Han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4">
    <w:name w:val="Square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5">
    <w:name w:val="List Paragraph1"/>
    <w:basedOn w:val="1"/>
    <w:autoRedefine/>
    <w:qFormat/>
    <w:uiPriority w:val="0"/>
    <w:pPr>
      <w:ind w:firstLine="420" w:firstLineChars="200"/>
    </w:pPr>
    <w:rPr>
      <w:rFonts w:ascii="Calibri" w:hAnsi="Calibri"/>
      <w:szCs w:val="22"/>
    </w:rPr>
  </w:style>
  <w:style w:type="paragraph" w:customStyle="1" w:styleId="396">
    <w:name w:val="Dashe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7">
    <w:name w:val="正文首行缩进两字"/>
    <w:autoRedefine/>
    <w:qFormat/>
    <w:uiPriority w:val="0"/>
    <w:pPr>
      <w:spacing w:afterLines="50" w:line="300" w:lineRule="auto"/>
      <w:ind w:firstLine="480" w:firstLineChars="200"/>
    </w:pPr>
    <w:rPr>
      <w:rFonts w:ascii="Times New Roman" w:hAnsi="Times New Roman" w:eastAsia="宋体" w:cs="Times New Roman"/>
      <w:sz w:val="24"/>
      <w:lang w:val="en-US" w:eastAsia="zh-CN" w:bidi="ar-SA"/>
    </w:rPr>
  </w:style>
  <w:style w:type="paragraph" w:customStyle="1" w:styleId="398">
    <w:name w:val="Heart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400">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01">
    <w:name w:val="Bullet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402">
    <w:name w:val="Implies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table" w:customStyle="1" w:styleId="403">
    <w:name w:val="网格型1"/>
    <w:basedOn w:val="45"/>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Home</Company>
  <Pages>1</Pages>
  <Words>1125</Words>
  <Characters>6417</Characters>
  <Lines>53</Lines>
  <Paragraphs>15</Paragraphs>
  <TotalTime>12</TotalTime>
  <ScaleCrop>false</ScaleCrop>
  <LinksUpToDate>false</LinksUpToDate>
  <CharactersWithSpaces>7527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2018-10-31T01:49:00Z</dcterms:created>
  <dc:creator>Administrator</dc:creator>
  <cp:lastModifiedBy>。。。</cp:lastModifiedBy>
  <cp:lastPrinted>2020-01-06T06:00:00Z</cp:lastPrinted>
  <dcterms:modified xsi:type="dcterms:W3CDTF">2024-02-29T08:15:52Z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1ADDBD775B15429694D7EBD0A8B57AAE_13</vt:lpwstr>
  </property>
</Properties>
</file>