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E9" w:rsidRPr="007D57E0" w:rsidRDefault="00A90DE9" w:rsidP="00A90DE9">
      <w:pPr>
        <w:spacing w:line="560" w:lineRule="exact"/>
        <w:rPr>
          <w:rFonts w:ascii="黑体" w:eastAsia="黑体" w:hAnsi="黑体"/>
          <w:szCs w:val="32"/>
        </w:rPr>
      </w:pPr>
      <w:r w:rsidRPr="007D57E0">
        <w:rPr>
          <w:rFonts w:ascii="黑体" w:eastAsia="黑体" w:hAnsi="黑体" w:hint="eastAsia"/>
          <w:szCs w:val="32"/>
        </w:rPr>
        <w:t>附件1</w:t>
      </w:r>
    </w:p>
    <w:p w:rsidR="00A90DE9" w:rsidRDefault="00A90DE9" w:rsidP="00A90DE9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206F0">
        <w:rPr>
          <w:rFonts w:ascii="方正小标宋简体" w:eastAsia="方正小标宋简体" w:hAnsi="仿宋" w:hint="eastAsia"/>
          <w:sz w:val="36"/>
          <w:szCs w:val="36"/>
        </w:rPr>
        <w:t>重庆某医院</w:t>
      </w:r>
      <w:r>
        <w:rPr>
          <w:rFonts w:ascii="方正小标宋简体" w:eastAsia="方正小标宋简体" w:hAnsi="仿宋" w:hint="eastAsia"/>
          <w:sz w:val="36"/>
          <w:szCs w:val="36"/>
        </w:rPr>
        <w:t>医疗区停车场</w:t>
      </w:r>
      <w:r w:rsidRPr="008206F0">
        <w:rPr>
          <w:rFonts w:ascii="方正小标宋简体" w:eastAsia="方正小标宋简体" w:hAnsi="仿宋" w:hint="eastAsia"/>
          <w:sz w:val="36"/>
          <w:szCs w:val="36"/>
        </w:rPr>
        <w:t>社会化保障服务</w:t>
      </w:r>
      <w:r>
        <w:rPr>
          <w:rFonts w:ascii="方正小标宋简体" w:eastAsia="方正小标宋简体" w:hAnsi="仿宋" w:hint="eastAsia"/>
          <w:sz w:val="36"/>
          <w:szCs w:val="36"/>
        </w:rPr>
        <w:t>要求</w:t>
      </w:r>
    </w:p>
    <w:p w:rsidR="00A90DE9" w:rsidRPr="005D57A2" w:rsidRDefault="00A90DE9" w:rsidP="00A90DE9">
      <w:pPr>
        <w:spacing w:line="560" w:lineRule="exact"/>
        <w:rPr>
          <w:rFonts w:ascii="黑体" w:eastAsia="黑体" w:hAnsi="黑体"/>
          <w:szCs w:val="32"/>
        </w:rPr>
      </w:pP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1．</w:t>
      </w:r>
      <w:r w:rsidRPr="005E410B">
        <w:rPr>
          <w:rFonts w:ascii="仿宋_GB2312" w:hAnsi="仿宋" w:hint="eastAsia"/>
          <w:szCs w:val="32"/>
        </w:rPr>
        <w:t>收费标准：按照重庆市物价局规定的（普通级停车场）指导价收费标准进行收费。</w:t>
      </w:r>
      <w:r>
        <w:rPr>
          <w:rFonts w:ascii="仿宋_GB2312" w:hAnsi="仿宋" w:hint="eastAsia"/>
          <w:szCs w:val="32"/>
        </w:rPr>
        <w:t>30</w:t>
      </w:r>
      <w:r w:rsidRPr="005E410B">
        <w:rPr>
          <w:rFonts w:ascii="仿宋_GB2312" w:hAnsi="仿宋" w:hint="eastAsia"/>
          <w:szCs w:val="32"/>
        </w:rPr>
        <w:t>分钟内免费停放，小型车：3小时内，3元/小时。3-12小时内10元；12-24小时20元，依次类推。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2．</w:t>
      </w:r>
      <w:r w:rsidRPr="005E410B">
        <w:rPr>
          <w:rFonts w:ascii="仿宋_GB2312" w:hAnsi="仿宋" w:hint="eastAsia"/>
          <w:szCs w:val="32"/>
        </w:rPr>
        <w:t>救护车、军车、警车、医院公车等特种车辆</w:t>
      </w:r>
      <w:r>
        <w:rPr>
          <w:rFonts w:ascii="仿宋_GB2312" w:hAnsi="仿宋" w:hint="eastAsia"/>
          <w:szCs w:val="32"/>
        </w:rPr>
        <w:t>以及</w:t>
      </w:r>
      <w:r w:rsidRPr="005E410B">
        <w:rPr>
          <w:rFonts w:ascii="仿宋_GB2312" w:hAnsi="仿宋" w:hint="eastAsia"/>
          <w:szCs w:val="32"/>
        </w:rPr>
        <w:t>就诊现役军人</w:t>
      </w:r>
      <w:r>
        <w:rPr>
          <w:rFonts w:ascii="仿宋_GB2312" w:hAnsi="仿宋" w:hint="eastAsia"/>
          <w:szCs w:val="32"/>
        </w:rPr>
        <w:t>、消防员</w:t>
      </w:r>
      <w:r w:rsidRPr="00013877">
        <w:rPr>
          <w:rFonts w:ascii="仿宋_GB2312" w:hAnsi="仿宋" w:hint="eastAsia"/>
          <w:sz w:val="24"/>
        </w:rPr>
        <w:t>（</w:t>
      </w:r>
      <w:proofErr w:type="gramStart"/>
      <w:r w:rsidRPr="00013877">
        <w:rPr>
          <w:rFonts w:ascii="仿宋_GB2312" w:hAnsi="仿宋" w:hint="eastAsia"/>
          <w:sz w:val="24"/>
        </w:rPr>
        <w:t>凭相关</w:t>
      </w:r>
      <w:proofErr w:type="gramEnd"/>
      <w:r w:rsidRPr="00013877">
        <w:rPr>
          <w:rFonts w:ascii="仿宋_GB2312" w:hAnsi="仿宋" w:hint="eastAsia"/>
          <w:sz w:val="24"/>
        </w:rPr>
        <w:t>证件）</w:t>
      </w:r>
      <w:r w:rsidRPr="005E410B">
        <w:rPr>
          <w:rFonts w:ascii="仿宋_GB2312" w:hAnsi="仿宋" w:hint="eastAsia"/>
          <w:szCs w:val="32"/>
        </w:rPr>
        <w:t>均免费停放。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3．</w:t>
      </w:r>
      <w:r w:rsidRPr="005E410B">
        <w:rPr>
          <w:rFonts w:ascii="仿宋_GB2312" w:hAnsi="仿宋" w:hint="eastAsia"/>
          <w:szCs w:val="32"/>
        </w:rPr>
        <w:t>供应商负责停车收费许可证办理，费用自理。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4．</w:t>
      </w:r>
      <w:r w:rsidRPr="005E410B">
        <w:rPr>
          <w:rFonts w:ascii="仿宋_GB2312" w:hAnsi="仿宋" w:hint="eastAsia"/>
          <w:szCs w:val="32"/>
        </w:rPr>
        <w:t>委托管理费：</w:t>
      </w:r>
      <w:r>
        <w:rPr>
          <w:rFonts w:ascii="仿宋_GB2312" w:hAnsi="仿宋" w:hint="eastAsia"/>
          <w:szCs w:val="32"/>
        </w:rPr>
        <w:t>以中标价格为准</w:t>
      </w:r>
      <w:r w:rsidRPr="005E410B">
        <w:rPr>
          <w:rFonts w:ascii="仿宋_GB2312" w:hAnsi="仿宋" w:hint="eastAsia"/>
          <w:szCs w:val="32"/>
        </w:rPr>
        <w:t>，每</w:t>
      </w:r>
      <w:r>
        <w:rPr>
          <w:rFonts w:ascii="仿宋_GB2312" w:hAnsi="仿宋" w:hint="eastAsia"/>
          <w:szCs w:val="32"/>
        </w:rPr>
        <w:t>季度缴纳</w:t>
      </w:r>
      <w:r w:rsidRPr="005E410B">
        <w:rPr>
          <w:rFonts w:ascii="仿宋_GB2312" w:hAnsi="仿宋" w:hint="eastAsia"/>
          <w:szCs w:val="32"/>
        </w:rPr>
        <w:t>委托管理费，医院出具相关票据。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5．</w:t>
      </w:r>
      <w:r w:rsidRPr="005E410B">
        <w:rPr>
          <w:rFonts w:ascii="仿宋_GB2312" w:hAnsi="仿宋" w:hint="eastAsia"/>
          <w:szCs w:val="32"/>
        </w:rPr>
        <w:t>停车场维护及升级：含停车场清洁卫生，智能系统的维修维护保养及智能系统的升级等费用由中标人承担。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6．</w:t>
      </w:r>
      <w:r w:rsidRPr="005E410B">
        <w:rPr>
          <w:rFonts w:ascii="仿宋_GB2312" w:hAnsi="仿宋" w:hint="eastAsia"/>
          <w:szCs w:val="32"/>
        </w:rPr>
        <w:t>车库保险：车库内发生的一切安全问题，如车辆</w:t>
      </w:r>
      <w:proofErr w:type="gramStart"/>
      <w:r w:rsidRPr="005E410B">
        <w:rPr>
          <w:rFonts w:ascii="仿宋_GB2312" w:hAnsi="仿宋" w:hint="eastAsia"/>
          <w:szCs w:val="32"/>
        </w:rPr>
        <w:t>擦挂和</w:t>
      </w:r>
      <w:proofErr w:type="gramEnd"/>
      <w:r w:rsidRPr="005E410B">
        <w:rPr>
          <w:rFonts w:ascii="仿宋_GB2312" w:hAnsi="仿宋" w:hint="eastAsia"/>
          <w:szCs w:val="32"/>
        </w:rPr>
        <w:t>驾乘人员纠纷的处置均由中标人负责，费用自理。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7．</w:t>
      </w:r>
      <w:r w:rsidRPr="005E410B">
        <w:rPr>
          <w:rFonts w:ascii="仿宋_GB2312" w:hAnsi="仿宋" w:hint="eastAsia"/>
          <w:szCs w:val="32"/>
        </w:rPr>
        <w:t>采购人每月组织开展停车服务满意度调查，内容包括设施设备维护、停车秩序、清洁卫生、纠纷及安全处置等情况。年平均满意度大于80%</w:t>
      </w:r>
      <w:r>
        <w:rPr>
          <w:rFonts w:ascii="仿宋_GB2312" w:hAnsi="仿宋" w:hint="eastAsia"/>
          <w:szCs w:val="32"/>
        </w:rPr>
        <w:t>的，可作为</w:t>
      </w:r>
      <w:r w:rsidRPr="005E410B">
        <w:rPr>
          <w:rFonts w:ascii="仿宋_GB2312" w:hAnsi="仿宋" w:hint="eastAsia"/>
          <w:szCs w:val="32"/>
        </w:rPr>
        <w:t>合同</w:t>
      </w:r>
      <w:r>
        <w:rPr>
          <w:rFonts w:ascii="仿宋_GB2312" w:hAnsi="仿宋" w:hint="eastAsia"/>
          <w:szCs w:val="32"/>
        </w:rPr>
        <w:t>履约</w:t>
      </w:r>
      <w:r w:rsidRPr="005E410B">
        <w:rPr>
          <w:rFonts w:ascii="仿宋_GB2312" w:hAnsi="仿宋" w:hint="eastAsia"/>
          <w:szCs w:val="32"/>
        </w:rPr>
        <w:t>的重要依据。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8．中标人</w:t>
      </w:r>
      <w:r w:rsidRPr="005E410B">
        <w:rPr>
          <w:rFonts w:ascii="仿宋_GB2312" w:hAnsi="仿宋" w:hint="eastAsia"/>
          <w:szCs w:val="32"/>
        </w:rPr>
        <w:t>必须具有停车服务</w:t>
      </w:r>
      <w:proofErr w:type="gramStart"/>
      <w:r w:rsidRPr="005E410B">
        <w:rPr>
          <w:rFonts w:ascii="仿宋_GB2312" w:hAnsi="仿宋" w:hint="eastAsia"/>
          <w:szCs w:val="32"/>
        </w:rPr>
        <w:t>的质资和</w:t>
      </w:r>
      <w:proofErr w:type="gramEnd"/>
      <w:r w:rsidRPr="005E410B">
        <w:rPr>
          <w:rFonts w:ascii="仿宋_GB2312" w:hAnsi="仿宋" w:hint="eastAsia"/>
          <w:szCs w:val="32"/>
        </w:rPr>
        <w:t>相关的停车场管理经验，严格按照《中华人民共和国合同法》等法律法规对停放车辆进行妥善保管，若发生车辆丢失和损坏由中标人承担全部责任和损失。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9．</w:t>
      </w:r>
      <w:r w:rsidRPr="005E410B">
        <w:rPr>
          <w:rFonts w:ascii="仿宋_GB2312" w:hAnsi="仿宋" w:hint="eastAsia"/>
          <w:szCs w:val="32"/>
        </w:rPr>
        <w:t>坚持合法用工，如发生用工纠纷、意外伤亡事故中标人承担全部责任和必要的经济补偿，采购人概不承担任何责任。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10．</w:t>
      </w:r>
      <w:r w:rsidRPr="005E410B">
        <w:rPr>
          <w:rFonts w:ascii="仿宋_GB2312" w:hAnsi="仿宋" w:hint="eastAsia"/>
          <w:szCs w:val="32"/>
        </w:rPr>
        <w:t>合理安排人员提供服务，全天24小时轮流值守。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11．</w:t>
      </w:r>
      <w:r w:rsidRPr="005E410B">
        <w:rPr>
          <w:rFonts w:ascii="仿宋_GB2312" w:hAnsi="仿宋" w:hint="eastAsia"/>
          <w:szCs w:val="32"/>
        </w:rPr>
        <w:t>自觉接受甲方的监督检查，对检查出的问题必须立即整改。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12．</w:t>
      </w:r>
      <w:r w:rsidRPr="005E410B">
        <w:rPr>
          <w:rFonts w:ascii="仿宋_GB2312" w:hAnsi="仿宋" w:hint="eastAsia"/>
          <w:szCs w:val="32"/>
        </w:rPr>
        <w:t>中标人负责车库停车区域的清洁卫生，安全管理工作，定期对员工进行安全教育学习和消防知识的培训工作，每个员工必须做到熟练掌握各类消防器材的使用，做到安全第一。</w:t>
      </w:r>
    </w:p>
    <w:p w:rsidR="00A90DE9" w:rsidRPr="005E410B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13．</w:t>
      </w:r>
      <w:r w:rsidRPr="005E410B">
        <w:rPr>
          <w:rFonts w:ascii="仿宋_GB2312" w:hAnsi="仿宋" w:hint="eastAsia"/>
          <w:szCs w:val="32"/>
        </w:rPr>
        <w:t>投标人必须严格遵守国家、军队相关保密制度规定，未经招标人书面同意，不得将涉及招标人的任何信息公开、公布转让，展示或以其它方式泄露给第三方。</w:t>
      </w:r>
    </w:p>
    <w:p w:rsidR="00A90DE9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14．</w:t>
      </w:r>
      <w:r w:rsidRPr="005E410B">
        <w:rPr>
          <w:rFonts w:ascii="仿宋_GB2312" w:hAnsi="仿宋" w:hint="eastAsia"/>
          <w:szCs w:val="32"/>
        </w:rPr>
        <w:t>中标人按规定缴纳项目运行的水电费、房屋管理费。不得将项目转包、转租或挪着他用。</w:t>
      </w:r>
    </w:p>
    <w:p w:rsidR="00A90DE9" w:rsidRDefault="00A90DE9" w:rsidP="00A90DE9">
      <w:pPr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15.人员配置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1692"/>
        <w:gridCol w:w="1176"/>
        <w:gridCol w:w="4839"/>
      </w:tblGrid>
      <w:tr w:rsidR="00A90DE9" w:rsidRPr="005E410B" w:rsidTr="006978D8">
        <w:trPr>
          <w:trHeight w:val="860"/>
        </w:trPr>
        <w:tc>
          <w:tcPr>
            <w:tcW w:w="817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序号</w:t>
            </w:r>
          </w:p>
        </w:tc>
        <w:tc>
          <w:tcPr>
            <w:tcW w:w="1701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岗位</w:t>
            </w:r>
          </w:p>
        </w:tc>
        <w:tc>
          <w:tcPr>
            <w:tcW w:w="1134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数量（人）</w:t>
            </w:r>
          </w:p>
        </w:tc>
        <w:tc>
          <w:tcPr>
            <w:tcW w:w="4870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任职要求</w:t>
            </w:r>
          </w:p>
        </w:tc>
      </w:tr>
      <w:tr w:rsidR="00A90DE9" w:rsidRPr="005E410B" w:rsidTr="006978D8">
        <w:trPr>
          <w:trHeight w:val="703"/>
        </w:trPr>
        <w:tc>
          <w:tcPr>
            <w:tcW w:w="817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1</w:t>
            </w:r>
          </w:p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1701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项目经理</w:t>
            </w:r>
          </w:p>
        </w:tc>
        <w:tc>
          <w:tcPr>
            <w:tcW w:w="1134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1</w:t>
            </w:r>
          </w:p>
        </w:tc>
        <w:tc>
          <w:tcPr>
            <w:tcW w:w="4870" w:type="dxa"/>
          </w:tcPr>
          <w:p w:rsidR="00A90DE9" w:rsidRPr="00A52110" w:rsidRDefault="00A90DE9" w:rsidP="006978D8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A52110">
              <w:rPr>
                <w:rFonts w:ascii="仿宋_GB2312" w:hAnsi="仿宋" w:hint="eastAsia"/>
                <w:sz w:val="28"/>
                <w:szCs w:val="28"/>
              </w:rPr>
              <w:t>年龄55岁以下，具有丰富的停车场管理经理，能独立处理和协调、判断车辆</w:t>
            </w:r>
            <w:proofErr w:type="gramStart"/>
            <w:r w:rsidRPr="00A52110">
              <w:rPr>
                <w:rFonts w:ascii="仿宋_GB2312" w:hAnsi="仿宋" w:hint="eastAsia"/>
                <w:sz w:val="28"/>
                <w:szCs w:val="28"/>
              </w:rPr>
              <w:t>擦挂和</w:t>
            </w:r>
            <w:proofErr w:type="gramEnd"/>
            <w:r w:rsidRPr="00A52110">
              <w:rPr>
                <w:rFonts w:ascii="仿宋_GB2312" w:hAnsi="仿宋" w:hint="eastAsia"/>
                <w:sz w:val="28"/>
                <w:szCs w:val="28"/>
              </w:rPr>
              <w:t>调解停车纠纷</w:t>
            </w:r>
          </w:p>
        </w:tc>
      </w:tr>
      <w:tr w:rsidR="00A90DE9" w:rsidRPr="005E410B" w:rsidTr="006978D8">
        <w:trPr>
          <w:trHeight w:val="698"/>
        </w:trPr>
        <w:tc>
          <w:tcPr>
            <w:tcW w:w="817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2</w:t>
            </w:r>
          </w:p>
        </w:tc>
        <w:tc>
          <w:tcPr>
            <w:tcW w:w="1701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收费员</w:t>
            </w:r>
          </w:p>
        </w:tc>
        <w:tc>
          <w:tcPr>
            <w:tcW w:w="1134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4</w:t>
            </w:r>
          </w:p>
        </w:tc>
        <w:tc>
          <w:tcPr>
            <w:tcW w:w="4870" w:type="dxa"/>
          </w:tcPr>
          <w:p w:rsidR="00A90DE9" w:rsidRPr="00A52110" w:rsidRDefault="00A90DE9" w:rsidP="006978D8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年龄55岁以下，具有电脑基本操作知识，</w:t>
            </w:r>
            <w:r w:rsidRPr="00A52110">
              <w:rPr>
                <w:rFonts w:ascii="仿宋_GB2312" w:hAnsi="仿宋" w:hint="eastAsia"/>
                <w:sz w:val="28"/>
                <w:szCs w:val="28"/>
              </w:rPr>
              <w:t>能严格遵守医院和管理</w:t>
            </w:r>
            <w:proofErr w:type="gramStart"/>
            <w:r w:rsidRPr="00A52110">
              <w:rPr>
                <w:rFonts w:ascii="仿宋_GB2312" w:hAnsi="仿宋" w:hint="eastAsia"/>
                <w:sz w:val="28"/>
                <w:szCs w:val="28"/>
              </w:rPr>
              <w:t>方各项</w:t>
            </w:r>
            <w:proofErr w:type="gramEnd"/>
            <w:r w:rsidRPr="00A52110">
              <w:rPr>
                <w:rFonts w:ascii="仿宋_GB2312" w:hAnsi="仿宋" w:hint="eastAsia"/>
                <w:sz w:val="28"/>
                <w:szCs w:val="28"/>
              </w:rPr>
              <w:t>规章制度，品行端正文明服务，礼貌待人</w:t>
            </w:r>
          </w:p>
        </w:tc>
      </w:tr>
      <w:tr w:rsidR="00A90DE9" w:rsidRPr="005E410B" w:rsidTr="006978D8">
        <w:trPr>
          <w:trHeight w:val="694"/>
        </w:trPr>
        <w:tc>
          <w:tcPr>
            <w:tcW w:w="817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lastRenderedPageBreak/>
              <w:t>3</w:t>
            </w:r>
          </w:p>
        </w:tc>
        <w:tc>
          <w:tcPr>
            <w:tcW w:w="1701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车辆引导员</w:t>
            </w:r>
          </w:p>
        </w:tc>
        <w:tc>
          <w:tcPr>
            <w:tcW w:w="1134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4</w:t>
            </w:r>
          </w:p>
        </w:tc>
        <w:tc>
          <w:tcPr>
            <w:tcW w:w="4870" w:type="dxa"/>
          </w:tcPr>
          <w:p w:rsidR="00A90DE9" w:rsidRPr="00A52110" w:rsidRDefault="00A90DE9" w:rsidP="006978D8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年龄55岁以下，</w:t>
            </w:r>
            <w:r w:rsidRPr="00A52110">
              <w:rPr>
                <w:rFonts w:ascii="仿宋_GB2312" w:hAnsi="仿宋" w:hint="eastAsia"/>
                <w:sz w:val="28"/>
                <w:szCs w:val="28"/>
              </w:rPr>
              <w:t>懂得驾驶技术，指挥车辆</w:t>
            </w:r>
            <w:r>
              <w:rPr>
                <w:rFonts w:ascii="仿宋_GB2312" w:hAnsi="仿宋" w:hint="eastAsia"/>
                <w:sz w:val="28"/>
                <w:szCs w:val="28"/>
              </w:rPr>
              <w:t>按</w:t>
            </w:r>
            <w:r w:rsidRPr="00A52110">
              <w:rPr>
                <w:rFonts w:ascii="仿宋_GB2312" w:hAnsi="仿宋" w:hint="eastAsia"/>
                <w:sz w:val="28"/>
                <w:szCs w:val="28"/>
              </w:rPr>
              <w:t>要求规范停放，品行端正，文明服务，礼貌待人</w:t>
            </w:r>
          </w:p>
        </w:tc>
      </w:tr>
      <w:tr w:rsidR="00A90DE9" w:rsidRPr="005E410B" w:rsidTr="006978D8">
        <w:trPr>
          <w:trHeight w:val="704"/>
        </w:trPr>
        <w:tc>
          <w:tcPr>
            <w:tcW w:w="817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4</w:t>
            </w:r>
          </w:p>
        </w:tc>
        <w:tc>
          <w:tcPr>
            <w:tcW w:w="1701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设备维护员</w:t>
            </w:r>
          </w:p>
        </w:tc>
        <w:tc>
          <w:tcPr>
            <w:tcW w:w="1134" w:type="dxa"/>
          </w:tcPr>
          <w:p w:rsidR="00A90DE9" w:rsidRPr="005E410B" w:rsidRDefault="00A90DE9" w:rsidP="006978D8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 w:rsidRPr="005E410B">
              <w:rPr>
                <w:rFonts w:ascii="仿宋_GB2312" w:hAnsi="仿宋" w:hint="eastAsia"/>
                <w:szCs w:val="32"/>
              </w:rPr>
              <w:t>1</w:t>
            </w:r>
          </w:p>
        </w:tc>
        <w:tc>
          <w:tcPr>
            <w:tcW w:w="4870" w:type="dxa"/>
          </w:tcPr>
          <w:p w:rsidR="00A90DE9" w:rsidRPr="00A52110" w:rsidRDefault="00A90DE9" w:rsidP="006978D8">
            <w:pPr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年龄55岁以下</w:t>
            </w:r>
            <w:r w:rsidRPr="00A52110">
              <w:rPr>
                <w:rFonts w:ascii="仿宋_GB2312" w:hAnsi="仿宋" w:hint="eastAsia"/>
                <w:sz w:val="28"/>
                <w:szCs w:val="28"/>
              </w:rPr>
              <w:t>熟练掌握智能收费系统的设备参数、性能，必须确保智能系统24小时正常运行</w:t>
            </w:r>
          </w:p>
        </w:tc>
      </w:tr>
    </w:tbl>
    <w:p w:rsidR="00A90DE9" w:rsidRDefault="00A90DE9" w:rsidP="00A90DE9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16EE" w:rsidRPr="00A90DE9" w:rsidRDefault="006116EE"/>
    <w:sectPr w:rsidR="006116EE" w:rsidRPr="00A90DE9" w:rsidSect="0061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DE9"/>
    <w:rsid w:val="006116EE"/>
    <w:rsid w:val="00A9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2023-11-30T02:30:00Z</dcterms:created>
  <dcterms:modified xsi:type="dcterms:W3CDTF">2023-11-30T02:30:00Z</dcterms:modified>
</cp:coreProperties>
</file>