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供应商报名及采购文件购买登记表</w:t>
      </w:r>
    </w:p>
    <w:tbl>
      <w:tblPr>
        <w:tblStyle w:val="4"/>
        <w:tblW w:w="947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2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43" w:type="dxa"/>
            <w:tcBorders>
              <w:top w:val="single" w:color="000000" w:sz="8" w:space="0"/>
              <w:bottom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7230" w:type="dxa"/>
            <w:tcBorders>
              <w:top w:val="single" w:color="000000" w:sz="8" w:space="0"/>
              <w:bottom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60" w:lineRule="exact"/>
              <w:jc w:val="left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/>
                <w:sz w:val="28"/>
                <w:szCs w:val="28"/>
                <w:lang w:eastAsia="zh-CN"/>
              </w:rPr>
              <w:t>阿坝县中学学生公寓床采购项目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tcBorders>
              <w:top w:val="single" w:color="000000" w:sz="8" w:space="0"/>
              <w:bottom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项目编号/包号</w:t>
            </w:r>
          </w:p>
        </w:tc>
        <w:tc>
          <w:tcPr>
            <w:tcW w:w="7230" w:type="dxa"/>
            <w:tcBorders>
              <w:top w:val="single" w:color="000000" w:sz="8" w:space="0"/>
              <w:bottom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eastAsia="仿宋"/>
                <w:sz w:val="30"/>
                <w:szCs w:val="30"/>
              </w:rPr>
            </w:pPr>
            <w:r>
              <w:rPr>
                <w:rFonts w:hint="eastAsia" w:hAnsi="宋体" w:cs="宋体"/>
                <w:b w:val="0"/>
                <w:bCs/>
                <w:sz w:val="28"/>
                <w:szCs w:val="28"/>
                <w:highlight w:val="none"/>
                <w:lang w:eastAsia="zh-CN"/>
              </w:rPr>
              <w:t>JCXZB20240033</w:t>
            </w:r>
            <w:r>
              <w:rPr>
                <w:rFonts w:eastAsia="仿宋"/>
                <w:sz w:val="28"/>
                <w:szCs w:val="28"/>
              </w:rPr>
              <w:t>/第</w:t>
            </w:r>
            <w:r>
              <w:rPr>
                <w:rFonts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 xml:space="preserve">/ </w:t>
            </w:r>
            <w:r>
              <w:rPr>
                <w:rFonts w:eastAsia="仿宋"/>
                <w:sz w:val="28"/>
                <w:szCs w:val="28"/>
              </w:rPr>
              <w:t>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标书款售价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u w:val="single"/>
                <w:lang w:val="en-US" w:eastAsia="zh-CN"/>
              </w:rPr>
              <w:t>300</w:t>
            </w:r>
            <w:r>
              <w:rPr>
                <w:rFonts w:eastAsia="仿宋"/>
                <w:sz w:val="28"/>
                <w:szCs w:val="28"/>
              </w:rPr>
              <w:t>元人民币</w:t>
            </w:r>
            <w:r>
              <w:rPr>
                <w:rFonts w:hint="eastAsia" w:eastAsia="仿宋"/>
                <w:sz w:val="28"/>
                <w:szCs w:val="28"/>
              </w:rPr>
              <w:t>/份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供应商名称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供应商地址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联系电话（固定）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纳税人识别号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开户行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账号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项目联系人及电话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报名时间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报名受理</w:t>
            </w:r>
            <w:r>
              <w:rPr>
                <w:rFonts w:hint="eastAsia" w:eastAsia="仿宋"/>
                <w:sz w:val="28"/>
                <w:szCs w:val="28"/>
              </w:rPr>
              <w:t>机构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四川君诚信招标代理有限公司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备    注</w:t>
            </w:r>
          </w:p>
        </w:tc>
        <w:tc>
          <w:tcPr>
            <w:tcW w:w="72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1、代理机构信息：四川君诚信招标代理有限公司，联系电话：028-68928580，</w:t>
            </w:r>
            <w:r>
              <w:rPr>
                <w:rFonts w:eastAsia="仿宋"/>
                <w:sz w:val="28"/>
                <w:szCs w:val="28"/>
              </w:rPr>
              <w:fldChar w:fldCharType="begin"/>
            </w:r>
            <w:r>
              <w:rPr>
                <w:rFonts w:eastAsia="仿宋"/>
                <w:sz w:val="28"/>
                <w:szCs w:val="28"/>
              </w:rPr>
              <w:instrText xml:space="preserve"> HYPERLINK "mailto:scjcxzb@163.com" </w:instrText>
            </w:r>
            <w:r>
              <w:rPr>
                <w:rFonts w:eastAsia="仿宋"/>
                <w:sz w:val="28"/>
                <w:szCs w:val="28"/>
              </w:rPr>
              <w:fldChar w:fldCharType="separate"/>
            </w:r>
            <w:r>
              <w:rPr>
                <w:rStyle w:val="6"/>
                <w:rFonts w:eastAsia="仿宋"/>
                <w:sz w:val="28"/>
                <w:szCs w:val="28"/>
              </w:rPr>
              <w:t>scjcxzb@163.com</w:t>
            </w:r>
            <w:r>
              <w:rPr>
                <w:rFonts w:eastAsia="仿宋"/>
                <w:sz w:val="28"/>
                <w:szCs w:val="28"/>
              </w:rPr>
              <w:fldChar w:fldCharType="end"/>
            </w:r>
          </w:p>
          <w:p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2、账户信息：</w:t>
            </w:r>
          </w:p>
          <w:p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收款单位：四川君诚信招标代理有限公司</w:t>
            </w:r>
          </w:p>
          <w:p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开 户 行：招商银行成都天府大道支行</w:t>
            </w:r>
          </w:p>
          <w:p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银行账号：128908992810802</w:t>
            </w:r>
          </w:p>
          <w:p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top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i/>
                <w:sz w:val="28"/>
                <w:szCs w:val="28"/>
                <w:highlight w:val="yellow"/>
              </w:rPr>
              <w:t>3、请正确填写以上信息，字迹工整。如因信息填写错误导致的后果我公司概不负责。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3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280" w:firstLineChars="1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注：此表用于证明我单位已受理报名登记。</w:t>
            </w:r>
          </w:p>
        </w:tc>
      </w:tr>
    </w:tbl>
    <w:p/>
    <w:sectPr>
      <w:headerReference r:id="rId3" w:type="default"/>
      <w:pgSz w:w="11906" w:h="16838"/>
      <w:pgMar w:top="1440" w:right="1800" w:bottom="2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</w:tabs>
      <w:jc w:val="left"/>
    </w:pPr>
    <w:r>
      <w:drawing>
        <wp:inline distT="0" distB="0" distL="114300" distR="114300">
          <wp:extent cx="3213100" cy="431800"/>
          <wp:effectExtent l="0" t="0" r="6350" b="635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NjFiMTZhYTJmMzdkZTE5OWFkZDZlMGIxY2Y2NzIifQ=="/>
  </w:docVars>
  <w:rsids>
    <w:rsidRoot w:val="5AFE7B78"/>
    <w:rsid w:val="17342147"/>
    <w:rsid w:val="56174B13"/>
    <w:rsid w:val="5AFE7B78"/>
    <w:rsid w:val="622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312</Characters>
  <Lines>0</Lines>
  <Paragraphs>0</Paragraphs>
  <TotalTime>0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2024-05-11T03:59:00Z</dcterms:created>
  <dc:creator>鸽子</dc:creator>
  <cp:lastModifiedBy>Administrator</cp:lastModifiedBy>
  <dcterms:modified xsi:type="dcterms:W3CDTF">2024-06-12T08:00:10Z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55BD6C2F7331491B8860B3E251DEC2B4_11</vt:lpwstr>
  </property>
</Properties>
</file>