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2024年度通用类设备设施市场调研01挂网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对应调研序号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（</w:t>
      </w:r>
      <w:r>
        <w:rPr>
          <w:rFonts w:hint="eastAsia"/>
          <w:b/>
          <w:bCs/>
          <w:color w:val="FF0000"/>
          <w:sz w:val="40"/>
          <w:szCs w:val="40"/>
          <w:lang w:val="en-US" w:eastAsia="zh-CN"/>
        </w:rPr>
        <w:t>与挂网申请项目名称一致</w:t>
      </w:r>
      <w:r>
        <w:rPr>
          <w:rFonts w:hint="eastAsia"/>
          <w:b/>
          <w:bCs/>
          <w:color w:val="FF0000"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2YjAwNmRlYzhjZDk3OGNlMzFkZTkzOWY2ZDhmMjg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5740575"/>
    <w:rsid w:val="078B38AE"/>
    <w:rsid w:val="083B3BF5"/>
    <w:rsid w:val="0EC31A55"/>
    <w:rsid w:val="14D40AA5"/>
    <w:rsid w:val="153151ED"/>
    <w:rsid w:val="15B24F92"/>
    <w:rsid w:val="19E86394"/>
    <w:rsid w:val="1E083117"/>
    <w:rsid w:val="1EA136D2"/>
    <w:rsid w:val="26D632CA"/>
    <w:rsid w:val="28A94DF9"/>
    <w:rsid w:val="28D040CB"/>
    <w:rsid w:val="29DB2F43"/>
    <w:rsid w:val="2D2D0420"/>
    <w:rsid w:val="2DA769AE"/>
    <w:rsid w:val="318640F7"/>
    <w:rsid w:val="3CB27EE8"/>
    <w:rsid w:val="3EF13364"/>
    <w:rsid w:val="404221AA"/>
    <w:rsid w:val="40E21B6C"/>
    <w:rsid w:val="41FE0EFB"/>
    <w:rsid w:val="46493189"/>
    <w:rsid w:val="479A2790"/>
    <w:rsid w:val="54313720"/>
    <w:rsid w:val="5EA00E96"/>
    <w:rsid w:val="611A7062"/>
    <w:rsid w:val="630A41BD"/>
    <w:rsid w:val="641F4911"/>
    <w:rsid w:val="6C9F04C1"/>
    <w:rsid w:val="6D444DFE"/>
    <w:rsid w:val="6DA26366"/>
    <w:rsid w:val="6F7D2AC7"/>
    <w:rsid w:val="71773EEC"/>
    <w:rsid w:val="71AD4FE6"/>
    <w:rsid w:val="745008C7"/>
    <w:rsid w:val="75195072"/>
    <w:rsid w:val="7B7351FA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2023-10-30T02:11:35Z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8B634A5CB26A47AC857D1FAFB66E93E6</vt:lpwstr>
  </property>
</Properties>
</file>