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422" w:rsidRDefault="000614E7">
      <w:pPr>
        <w:spacing w:line="560" w:lineRule="exact"/>
        <w:jc w:val="center"/>
        <w:rPr>
          <w:rFonts w:ascii="宋体" w:hAnsi="宋体"/>
          <w:b/>
          <w:sz w:val="36"/>
          <w:szCs w:val="36"/>
        </w:rPr>
      </w:pPr>
      <w:r>
        <w:rPr>
          <w:rFonts w:ascii="宋体" w:hAnsi="宋体" w:hint="eastAsia"/>
          <w:b/>
          <w:sz w:val="36"/>
          <w:szCs w:val="36"/>
        </w:rPr>
        <w:t>房屋租赁合同</w:t>
      </w:r>
    </w:p>
    <w:p w:rsidR="00611422" w:rsidRDefault="00611422">
      <w:pPr>
        <w:spacing w:line="560" w:lineRule="exact"/>
        <w:jc w:val="center"/>
        <w:rPr>
          <w:rFonts w:ascii="宋体" w:hAnsi="宋体"/>
          <w:b/>
          <w:sz w:val="36"/>
          <w:szCs w:val="36"/>
        </w:rPr>
      </w:pPr>
    </w:p>
    <w:p w:rsidR="00C6337F" w:rsidRDefault="00C6337F">
      <w:pPr>
        <w:spacing w:line="560" w:lineRule="exact"/>
        <w:jc w:val="center"/>
        <w:rPr>
          <w:rFonts w:ascii="宋体" w:hAnsi="宋体"/>
          <w:b/>
          <w:sz w:val="36"/>
          <w:szCs w:val="36"/>
        </w:rPr>
      </w:pPr>
    </w:p>
    <w:p w:rsidR="00611422" w:rsidRPr="00E870C9" w:rsidRDefault="000614E7">
      <w:pPr>
        <w:spacing w:line="360" w:lineRule="auto"/>
        <w:rPr>
          <w:rFonts w:ascii="宋体" w:hAnsi="宋体"/>
          <w:b/>
          <w:sz w:val="28"/>
          <w:szCs w:val="28"/>
        </w:rPr>
      </w:pPr>
      <w:r w:rsidRPr="00E870C9">
        <w:rPr>
          <w:rFonts w:ascii="宋体" w:hAnsi="宋体" w:hint="eastAsia"/>
          <w:b/>
          <w:sz w:val="28"/>
          <w:szCs w:val="28"/>
        </w:rPr>
        <w:t>甲方（出租方）：成都市公共住房服务中心</w:t>
      </w:r>
    </w:p>
    <w:p w:rsidR="00611422" w:rsidRPr="00E870C9" w:rsidRDefault="000614E7">
      <w:pPr>
        <w:spacing w:line="360" w:lineRule="auto"/>
        <w:rPr>
          <w:rFonts w:ascii="宋体" w:hAnsi="宋体"/>
          <w:b/>
          <w:sz w:val="28"/>
          <w:szCs w:val="28"/>
        </w:rPr>
      </w:pPr>
      <w:r w:rsidRPr="00E870C9">
        <w:rPr>
          <w:rFonts w:ascii="宋体" w:hAnsi="宋体" w:hint="eastAsia"/>
          <w:b/>
          <w:sz w:val="28"/>
          <w:szCs w:val="28"/>
        </w:rPr>
        <w:t>乙方（承租方）：xxxxx</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甲、乙双方经充分协商，根据《中华人民共和国民法典》的相关规定，同意就下列房屋租赁事项，订立本合同，共同遵守。</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一、甲方将位于成都市******区*****路*****号（*****小区）栋 号的房屋</w:t>
      </w:r>
      <w:r w:rsidRPr="00E870C9">
        <w:rPr>
          <w:rFonts w:ascii="宋体" w:hAnsi="宋体" w:hint="eastAsia"/>
          <w:b/>
          <w:sz w:val="28"/>
          <w:szCs w:val="28"/>
        </w:rPr>
        <w:t>（建筑面积xxxx㎡，计租面积xxx㎡）</w:t>
      </w:r>
      <w:r w:rsidRPr="00E870C9">
        <w:rPr>
          <w:rFonts w:ascii="宋体" w:hAnsi="宋体" w:hint="eastAsia"/>
          <w:sz w:val="28"/>
          <w:szCs w:val="28"/>
        </w:rPr>
        <w:t>出租给乙方使用。乙方已对该房屋做了充分了解并愿意以房屋（含设施设备）现状承租（详见交接单）。</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二、乙方承租该房屋的用途为（□住宅□商业□车位），乙方保证按该用途合法、合规、合理使用房屋，不得擅自改变其用途。</w:t>
      </w:r>
    </w:p>
    <w:p w:rsidR="00611422" w:rsidRPr="00E870C9" w:rsidRDefault="000614E7" w:rsidP="00E870C9">
      <w:pPr>
        <w:spacing w:line="360" w:lineRule="auto"/>
        <w:ind w:firstLineChars="200" w:firstLine="562"/>
        <w:rPr>
          <w:rFonts w:ascii="宋体" w:hAnsi="宋体"/>
          <w:b/>
          <w:sz w:val="28"/>
          <w:szCs w:val="28"/>
        </w:rPr>
      </w:pPr>
      <w:r w:rsidRPr="00E870C9">
        <w:rPr>
          <w:rFonts w:ascii="宋体" w:hAnsi="宋体" w:hint="eastAsia"/>
          <w:b/>
          <w:sz w:val="28"/>
          <w:szCs w:val="28"/>
        </w:rPr>
        <w:t>三、</w:t>
      </w:r>
      <w:r w:rsidRPr="00E870C9">
        <w:rPr>
          <w:rFonts w:ascii="宋体" w:hAnsi="宋体" w:hint="eastAsia"/>
          <w:sz w:val="28"/>
          <w:szCs w:val="28"/>
        </w:rPr>
        <w:t>甲乙双方议定租赁期限年，租赁期自房屋实际交付之日起算，暂定交付日期</w:t>
      </w:r>
      <w:r w:rsidR="00C6337F">
        <w:rPr>
          <w:rFonts w:ascii="宋体" w:hAnsi="宋体" w:hint="eastAsia"/>
          <w:sz w:val="28"/>
          <w:szCs w:val="28"/>
        </w:rPr>
        <w:t xml:space="preserve">     </w:t>
      </w:r>
      <w:r w:rsidRPr="00E870C9">
        <w:rPr>
          <w:rFonts w:ascii="宋体" w:hAnsi="宋体" w:hint="eastAsia"/>
          <w:sz w:val="28"/>
          <w:szCs w:val="28"/>
        </w:rPr>
        <w:t>年</w:t>
      </w:r>
      <w:r w:rsidR="00C6337F">
        <w:rPr>
          <w:rFonts w:ascii="宋体" w:hAnsi="宋体" w:hint="eastAsia"/>
          <w:sz w:val="28"/>
          <w:szCs w:val="28"/>
        </w:rPr>
        <w:t xml:space="preserve">   </w:t>
      </w:r>
      <w:r w:rsidRPr="00E870C9">
        <w:rPr>
          <w:rFonts w:ascii="宋体" w:hAnsi="宋体" w:hint="eastAsia"/>
          <w:sz w:val="28"/>
          <w:szCs w:val="28"/>
        </w:rPr>
        <w:t>月</w:t>
      </w:r>
      <w:r w:rsidR="00C6337F">
        <w:rPr>
          <w:rFonts w:ascii="宋体" w:hAnsi="宋体" w:hint="eastAsia"/>
          <w:sz w:val="28"/>
          <w:szCs w:val="28"/>
        </w:rPr>
        <w:t xml:space="preserve">   </w:t>
      </w:r>
      <w:r w:rsidRPr="00E870C9">
        <w:rPr>
          <w:rFonts w:ascii="宋体" w:hAnsi="宋体" w:hint="eastAsia"/>
          <w:sz w:val="28"/>
          <w:szCs w:val="28"/>
        </w:rPr>
        <w:t>日，实际交付日期以双方确认的承租房屋交接单日期为准。该房屋月租金为￥</w:t>
      </w:r>
      <w:r w:rsidRPr="00E870C9">
        <w:rPr>
          <w:rFonts w:ascii="宋体" w:hAnsi="宋体"/>
          <w:b/>
          <w:sz w:val="28"/>
          <w:szCs w:val="28"/>
        </w:rPr>
        <w:t>xxxxxx元</w:t>
      </w:r>
      <w:r w:rsidRPr="00E870C9">
        <w:rPr>
          <w:rFonts w:ascii="宋体" w:hAnsi="宋体" w:hint="eastAsia"/>
          <w:sz w:val="28"/>
          <w:szCs w:val="28"/>
        </w:rPr>
        <w:t>（大写：</w:t>
      </w:r>
      <w:r w:rsidRPr="00E870C9">
        <w:rPr>
          <w:rFonts w:ascii="宋体" w:hAnsi="宋体"/>
          <w:b/>
          <w:sz w:val="28"/>
          <w:szCs w:val="28"/>
        </w:rPr>
        <w:t>xxxxxxxx整</w:t>
      </w:r>
      <w:r w:rsidRPr="00E870C9">
        <w:rPr>
          <w:rFonts w:ascii="宋体" w:hAnsi="宋体" w:hint="eastAsia"/>
          <w:sz w:val="28"/>
          <w:szCs w:val="28"/>
        </w:rPr>
        <w:t>）。</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四、租金按（□月 □季 □半年 □年）结算，乙方应在房屋交付当日一次性缴纳3个月租金，第二期及其后续租金应在该租赁期开始前5个工作日内一次性缴纳。超过约定期限未缴纳租金的视为违约，甲方有权解除本合同，并按照本合同第十四条第一项的约定处理。乙方可选择下列其中一种方式支付房屋租金：</w:t>
      </w:r>
    </w:p>
    <w:p w:rsidR="00611422" w:rsidRPr="00E870C9" w:rsidRDefault="000614E7" w:rsidP="00E870C9">
      <w:pPr>
        <w:spacing w:line="360" w:lineRule="auto"/>
        <w:ind w:firstLineChars="350" w:firstLine="984"/>
        <w:rPr>
          <w:rFonts w:ascii="宋体" w:hAnsi="宋体"/>
          <w:sz w:val="28"/>
          <w:szCs w:val="28"/>
        </w:rPr>
      </w:pPr>
      <w:r w:rsidRPr="00E870C9">
        <w:rPr>
          <w:rFonts w:ascii="宋体" w:hAnsi="宋体" w:hint="eastAsia"/>
          <w:b/>
          <w:sz w:val="28"/>
          <w:szCs w:val="28"/>
        </w:rPr>
        <w:t>1、POS机刷卡支付。</w:t>
      </w:r>
    </w:p>
    <w:p w:rsidR="00611422" w:rsidRPr="00E870C9" w:rsidRDefault="000614E7" w:rsidP="00E870C9">
      <w:pPr>
        <w:spacing w:line="360" w:lineRule="auto"/>
        <w:ind w:firstLineChars="350" w:firstLine="980"/>
        <w:rPr>
          <w:rFonts w:ascii="宋体" w:hAnsi="宋体"/>
          <w:sz w:val="28"/>
          <w:szCs w:val="28"/>
        </w:rPr>
      </w:pPr>
      <w:r w:rsidRPr="00E870C9">
        <w:rPr>
          <w:rFonts w:ascii="宋体" w:hAnsi="宋体" w:hint="eastAsia"/>
          <w:sz w:val="28"/>
          <w:szCs w:val="28"/>
        </w:rPr>
        <w:t>收款单位：</w:t>
      </w:r>
      <w:r w:rsidRPr="00E870C9">
        <w:rPr>
          <w:rFonts w:ascii="宋体" w:hAnsi="宋体" w:hint="eastAsia"/>
          <w:b/>
          <w:sz w:val="28"/>
          <w:szCs w:val="28"/>
        </w:rPr>
        <w:t>成都市公共住房服务中心</w:t>
      </w:r>
    </w:p>
    <w:p w:rsidR="00611422" w:rsidRPr="00E870C9" w:rsidRDefault="000614E7" w:rsidP="00C6337F">
      <w:pPr>
        <w:spacing w:line="360" w:lineRule="auto"/>
        <w:ind w:firstLineChars="300" w:firstLine="840"/>
        <w:rPr>
          <w:rFonts w:ascii="宋体" w:hAnsi="宋体"/>
          <w:b/>
          <w:sz w:val="28"/>
          <w:szCs w:val="28"/>
        </w:rPr>
      </w:pPr>
      <w:r w:rsidRPr="00E870C9">
        <w:rPr>
          <w:rFonts w:ascii="宋体" w:hAnsi="宋体" w:hint="eastAsia"/>
          <w:sz w:val="28"/>
          <w:szCs w:val="28"/>
        </w:rPr>
        <w:t xml:space="preserve"> </w:t>
      </w:r>
      <w:r w:rsidR="00C6337F">
        <w:rPr>
          <w:rFonts w:ascii="宋体" w:hAnsi="宋体" w:hint="eastAsia"/>
          <w:sz w:val="28"/>
          <w:szCs w:val="28"/>
        </w:rPr>
        <w:t>支付</w:t>
      </w:r>
      <w:r w:rsidRPr="00E870C9">
        <w:rPr>
          <w:rFonts w:ascii="宋体" w:hAnsi="宋体" w:hint="eastAsia"/>
          <w:sz w:val="28"/>
          <w:szCs w:val="28"/>
        </w:rPr>
        <w:t>地址：人民中路一段28号</w:t>
      </w:r>
    </w:p>
    <w:p w:rsidR="00611422" w:rsidRPr="00E870C9" w:rsidRDefault="000614E7" w:rsidP="00E870C9">
      <w:pPr>
        <w:spacing w:line="360" w:lineRule="auto"/>
        <w:ind w:firstLineChars="349" w:firstLine="981"/>
        <w:rPr>
          <w:rFonts w:ascii="宋体" w:hAnsi="宋体"/>
          <w:b/>
          <w:sz w:val="28"/>
          <w:szCs w:val="28"/>
        </w:rPr>
      </w:pPr>
      <w:r w:rsidRPr="00E870C9">
        <w:rPr>
          <w:rFonts w:ascii="宋体" w:hAnsi="宋体" w:hint="eastAsia"/>
          <w:b/>
          <w:sz w:val="28"/>
          <w:szCs w:val="28"/>
        </w:rPr>
        <w:t>2、转账支付。</w:t>
      </w:r>
    </w:p>
    <w:p w:rsidR="00611422" w:rsidRPr="00E870C9" w:rsidRDefault="000614E7" w:rsidP="00E870C9">
      <w:pPr>
        <w:spacing w:line="360" w:lineRule="auto"/>
        <w:ind w:firstLineChars="350" w:firstLine="980"/>
        <w:rPr>
          <w:rFonts w:ascii="宋体" w:hAnsi="宋体"/>
          <w:sz w:val="28"/>
          <w:szCs w:val="28"/>
        </w:rPr>
      </w:pPr>
      <w:r w:rsidRPr="00E870C9">
        <w:rPr>
          <w:rFonts w:ascii="宋体" w:hAnsi="宋体" w:hint="eastAsia"/>
          <w:sz w:val="28"/>
          <w:szCs w:val="28"/>
        </w:rPr>
        <w:t>收款单位：</w:t>
      </w:r>
      <w:r w:rsidRPr="00E870C9">
        <w:rPr>
          <w:rFonts w:ascii="宋体" w:hAnsi="宋体" w:hint="eastAsia"/>
          <w:b/>
          <w:sz w:val="28"/>
          <w:szCs w:val="28"/>
        </w:rPr>
        <w:t>成都市公共住房服务中心</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 xml:space="preserve">   开户银行：</w:t>
      </w:r>
      <w:r w:rsidR="00C6337F" w:rsidRPr="00E870C9">
        <w:rPr>
          <w:rFonts w:ascii="宋体" w:hAnsi="宋体"/>
          <w:sz w:val="28"/>
          <w:szCs w:val="28"/>
        </w:rPr>
        <w:t xml:space="preserve"> </w:t>
      </w:r>
    </w:p>
    <w:p w:rsidR="00611422" w:rsidRPr="00E870C9" w:rsidRDefault="000614E7" w:rsidP="00E870C9">
      <w:pPr>
        <w:spacing w:line="360" w:lineRule="auto"/>
        <w:ind w:firstLineChars="350" w:firstLine="980"/>
        <w:rPr>
          <w:rFonts w:ascii="宋体" w:hAnsi="宋体"/>
          <w:b/>
          <w:sz w:val="28"/>
          <w:szCs w:val="28"/>
        </w:rPr>
      </w:pPr>
      <w:r w:rsidRPr="00E870C9">
        <w:rPr>
          <w:rFonts w:ascii="宋体" w:hAnsi="宋体" w:hint="eastAsia"/>
          <w:sz w:val="28"/>
          <w:szCs w:val="28"/>
        </w:rPr>
        <w:t>转账账号：</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甲方收款后应向乙方出具税务部门印制的正式有效票据作为收款凭证。</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五、租赁保证金：乙方应在房屋交付当日一并付给甲方租赁</w:t>
      </w:r>
      <w:r w:rsidRPr="00E870C9">
        <w:rPr>
          <w:rFonts w:ascii="宋体" w:hAnsi="宋体" w:hint="eastAsia"/>
          <w:b/>
          <w:sz w:val="28"/>
          <w:szCs w:val="28"/>
        </w:rPr>
        <w:t xml:space="preserve">保证金￥ </w:t>
      </w:r>
      <w:r w:rsidRPr="00E870C9">
        <w:rPr>
          <w:rFonts w:ascii="宋体" w:hAnsi="宋体" w:hint="eastAsia"/>
          <w:b/>
          <w:sz w:val="28"/>
          <w:szCs w:val="28"/>
          <w:u w:val="single"/>
        </w:rPr>
        <w:t>xxxxxx</w:t>
      </w:r>
      <w:r w:rsidRPr="00E870C9">
        <w:rPr>
          <w:rFonts w:ascii="宋体" w:hAnsi="宋体" w:hint="eastAsia"/>
          <w:b/>
          <w:sz w:val="28"/>
          <w:szCs w:val="28"/>
        </w:rPr>
        <w:t>元</w:t>
      </w:r>
      <w:r w:rsidRPr="00E870C9">
        <w:rPr>
          <w:rFonts w:ascii="宋体" w:hAnsi="宋体" w:hint="eastAsia"/>
          <w:sz w:val="28"/>
          <w:szCs w:val="28"/>
        </w:rPr>
        <w:t>（不计利息），作为乙方遵守本合同项下之条款的履约保证。租赁期届满或本合同终止时，乙方无违约行为、无费用未缴清或已获解决的，甲方无息退还乙方剩余租赁保证金。如乙方有未缴纳费用或应赔偿甲方的费用，甲方有权直接从租赁保证金中扣除。</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 xml:space="preserve">六、维修养护责任 </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sz w:val="28"/>
          <w:szCs w:val="28"/>
        </w:rPr>
        <w:t>1、因乙方使用、保管不当或第三人原因</w:t>
      </w:r>
      <w:r w:rsidRPr="00E870C9">
        <w:rPr>
          <w:rFonts w:ascii="宋体" w:hAnsi="宋体" w:hint="eastAsia"/>
          <w:sz w:val="28"/>
          <w:szCs w:val="28"/>
        </w:rPr>
        <w:t>造成房屋结构（含承重结构和非承重结构）及其设施设备损坏的，乙方应立即告知甲方，并由乙方自行负责维修加固并承担维修加固费用。涉及房屋承重结构等影响结构安全维修的，乙方还应按照《成都市房屋使用安全管理条例》规定，事前向房屋所在地区（市）县房屋使用安全管理部门申请并获得《房屋结构安全批准书》方可实施。乙方在维修加固过程当中不得损害房屋其他的设施设备、破坏房屋的其他结构（含承重结构和非承重结构）。</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sz w:val="28"/>
          <w:szCs w:val="28"/>
        </w:rPr>
        <w:t>2、房屋及其附属设施的自然损坏由乙方负责维修，包括房屋附属的开关、门窗、插座、水龙头、卫浴等日</w:t>
      </w:r>
      <w:r w:rsidRPr="00E870C9">
        <w:rPr>
          <w:rFonts w:ascii="宋体" w:hAnsi="宋体"/>
          <w:sz w:val="28"/>
          <w:szCs w:val="28"/>
        </w:rPr>
        <w:lastRenderedPageBreak/>
        <w:t>常使用的以及二次装修的设施设备由乙方自行负责维修。甲方如需对房屋</w:t>
      </w:r>
      <w:r w:rsidRPr="00E870C9">
        <w:rPr>
          <w:rFonts w:ascii="宋体" w:hAnsi="宋体" w:hint="eastAsia"/>
          <w:sz w:val="28"/>
          <w:szCs w:val="28"/>
        </w:rPr>
        <w:t>安全隐患进行检查或维修时，乙方应按甲方要求积极配合，如因乙方原因导致房屋不能及时进行安全隐患检查、维修而发生房屋安全事故及损失的，乙方承担全部责任。甲方因此向第三方承担赔偿责任的，有权向乙方追偿，追偿的费用包括但不限于：鉴定费（包括但不限于房屋安全评估、事故因素评估、司法鉴定等）、维修费、侵权赔偿费、诉讼费、律师费、交通费等。</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七、房屋租赁期内，甲方保证并承担下列责任：</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1、上述房屋符合出租使用要求。</w:t>
      </w:r>
    </w:p>
    <w:p w:rsidR="00611422" w:rsidRPr="00E870C9" w:rsidRDefault="000614E7" w:rsidP="00E870C9">
      <w:pPr>
        <w:spacing w:line="360" w:lineRule="auto"/>
        <w:ind w:firstLineChars="200" w:firstLine="560"/>
        <w:rPr>
          <w:rFonts w:ascii="宋体" w:hAnsi="宋体"/>
          <w:b/>
          <w:bCs/>
          <w:sz w:val="28"/>
          <w:szCs w:val="28"/>
        </w:rPr>
      </w:pPr>
      <w:r w:rsidRPr="00E870C9">
        <w:rPr>
          <w:rFonts w:ascii="宋体" w:hAnsi="宋体" w:hint="eastAsia"/>
          <w:sz w:val="28"/>
          <w:szCs w:val="28"/>
        </w:rPr>
        <w:t>2、房屋产权人在本合同期限内如出售上述房屋，甲方应提前壹个月通知乙方</w:t>
      </w:r>
      <w:r w:rsidRPr="00E870C9">
        <w:rPr>
          <w:rFonts w:ascii="宋体" w:hAnsi="宋体" w:hint="eastAsia"/>
          <w:bCs/>
          <w:sz w:val="28"/>
          <w:szCs w:val="28"/>
        </w:rPr>
        <w:t>。</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八、房屋租赁期内，乙方保证并承担下列责任：</w:t>
      </w:r>
    </w:p>
    <w:p w:rsidR="00611422" w:rsidRPr="00E870C9" w:rsidRDefault="000614E7" w:rsidP="00E870C9">
      <w:pPr>
        <w:spacing w:line="360" w:lineRule="auto"/>
        <w:ind w:leftChars="200" w:left="560" w:hangingChars="50" w:hanging="140"/>
        <w:rPr>
          <w:rFonts w:ascii="宋体" w:hAnsi="宋体"/>
          <w:sz w:val="28"/>
          <w:szCs w:val="28"/>
        </w:rPr>
      </w:pPr>
      <w:r w:rsidRPr="00E870C9">
        <w:rPr>
          <w:rFonts w:ascii="宋体" w:hAnsi="宋体" w:hint="eastAsia"/>
          <w:sz w:val="28"/>
          <w:szCs w:val="28"/>
        </w:rPr>
        <w:t>1、属于商业用途的房屋，乙方应按照合同约定的房屋用途从事经营活动，不得违反招租方案从事禁止性经营活动。乙方不得擅自改变本合同第二条约定的用途。</w:t>
      </w:r>
    </w:p>
    <w:p w:rsidR="00611422" w:rsidRPr="00E870C9" w:rsidRDefault="000614E7" w:rsidP="00E870C9">
      <w:pPr>
        <w:spacing w:line="360" w:lineRule="auto"/>
        <w:ind w:firstLineChars="200" w:firstLine="560"/>
        <w:rPr>
          <w:rFonts w:ascii="宋体" w:hAnsi="宋体"/>
          <w:sz w:val="28"/>
          <w:szCs w:val="28"/>
          <w:highlight w:val="yellow"/>
        </w:rPr>
      </w:pPr>
      <w:r w:rsidRPr="00E870C9">
        <w:rPr>
          <w:rFonts w:ascii="宋体" w:hAnsi="宋体"/>
          <w:sz w:val="28"/>
          <w:szCs w:val="28"/>
        </w:rPr>
        <w:t>2、乙方在</w:t>
      </w:r>
      <w:r w:rsidRPr="00E870C9">
        <w:rPr>
          <w:rFonts w:ascii="宋体" w:hAnsi="宋体" w:hint="eastAsia"/>
          <w:sz w:val="28"/>
          <w:szCs w:val="28"/>
        </w:rPr>
        <w:t>签订合同后</w:t>
      </w:r>
      <w:r w:rsidRPr="00E870C9">
        <w:rPr>
          <w:rFonts w:ascii="宋体" w:hAnsi="宋体"/>
          <w:sz w:val="28"/>
          <w:szCs w:val="28"/>
        </w:rPr>
        <w:t>，可对租赁的房屋（场所）依法</w:t>
      </w:r>
      <w:r w:rsidRPr="00E870C9">
        <w:rPr>
          <w:rFonts w:ascii="宋体" w:hAnsi="宋体" w:hint="eastAsia"/>
          <w:sz w:val="28"/>
          <w:szCs w:val="28"/>
        </w:rPr>
        <w:t>开展一般装饰装修工程活动（无房屋承重结构拆改、无增设夹层等）或增设他物。若开展特殊类装饰装修工程活动（拆改房屋承重结构、增设夹层、其他影响房屋结构安全的行为等），应征得甲方书面同意后，按照《成都市房屋使用安全管理条例》规定，事前向房屋所在地区（市）县房屋使用安全管理部门申请并获得《房屋结构安全批准书》方可实施，所产生的相关费用由乙方自行承担。商业如装修或改造方案涉及建筑工程消防设计变更的</w:t>
      </w:r>
      <w:r w:rsidRPr="00E870C9">
        <w:rPr>
          <w:rFonts w:ascii="宋体" w:hAnsi="宋体"/>
          <w:sz w:val="28"/>
          <w:szCs w:val="28"/>
        </w:rPr>
        <w:t xml:space="preserve">, </w:t>
      </w:r>
      <w:r w:rsidRPr="00E870C9">
        <w:rPr>
          <w:rFonts w:ascii="宋体" w:hAnsi="宋体" w:hint="eastAsia"/>
          <w:sz w:val="28"/>
          <w:szCs w:val="28"/>
        </w:rPr>
        <w:t>还应当报成都市住房和城乡建设局等主管单位审核批准。</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3、不得擅自拆改房屋承重结构或增设夹层、不得随意超设计使用荷载规定增加设施设备进行使用，不得随意变更房屋消防设施设备。</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4</w:t>
      </w:r>
      <w:r w:rsidRPr="00E870C9">
        <w:rPr>
          <w:rFonts w:ascii="宋体" w:hAnsi="宋体"/>
          <w:sz w:val="28"/>
          <w:szCs w:val="28"/>
        </w:rPr>
        <w:t>、</w:t>
      </w:r>
      <w:r w:rsidRPr="00E870C9">
        <w:rPr>
          <w:rFonts w:ascii="宋体" w:hAnsi="宋体" w:hint="eastAsia"/>
          <w:sz w:val="28"/>
          <w:szCs w:val="28"/>
        </w:rPr>
        <w:t>乙方</w:t>
      </w:r>
      <w:r w:rsidRPr="00E870C9">
        <w:rPr>
          <w:rFonts w:ascii="宋体" w:hAnsi="宋体"/>
          <w:sz w:val="28"/>
          <w:szCs w:val="28"/>
        </w:rPr>
        <w:t>不得</w:t>
      </w:r>
      <w:r w:rsidRPr="00E870C9">
        <w:rPr>
          <w:rFonts w:ascii="宋体" w:hAnsi="宋体" w:hint="eastAsia"/>
          <w:sz w:val="28"/>
          <w:szCs w:val="28"/>
        </w:rPr>
        <w:t>擅自改变房屋用途，不得在承租房屋内从事非法活动。若乙方的房屋使用行为存在法律法规具体规定的，事先必须取得相关部门的许可或审批文件并交甲方备案。</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5、乙方应遵守《中华人民共和国消防法》及当地有关部门规定，承担消防安全责任，做好防火安全、用气用水用电安全，门前三包、综合治理及安全、保卫等工作。乙方应当及时检查租赁房屋内电力线路、用气管道及设施设备，确保安全经营和生活。不得实施在公共区域实施阻塞、占用消防通道、违规电瓶车充电、私拉乱接电线等违反消防安全规定的任何行为。</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6、乙方禁止在承租房屋内存放或允许他人存放易燃易爆品、危险化学品、有毒有害物质、毒品等违禁品。</w:t>
      </w:r>
    </w:p>
    <w:p w:rsidR="00611422" w:rsidRPr="00E870C9" w:rsidRDefault="000614E7" w:rsidP="00E870C9">
      <w:pPr>
        <w:spacing w:line="360" w:lineRule="auto"/>
        <w:ind w:firstLineChars="200" w:firstLine="560"/>
        <w:rPr>
          <w:rFonts w:ascii="宋体" w:hAnsi="宋体"/>
          <w:sz w:val="28"/>
          <w:szCs w:val="28"/>
          <w:highlight w:val="yellow"/>
        </w:rPr>
      </w:pPr>
      <w:r w:rsidRPr="00E870C9">
        <w:rPr>
          <w:rFonts w:ascii="宋体" w:hAnsi="宋体" w:hint="eastAsia"/>
          <w:sz w:val="28"/>
          <w:szCs w:val="28"/>
        </w:rPr>
        <w:t>7、乙方应允许并配合甲方对房屋安全隐患进行日常的检查和维修。</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8、乙方应在租赁期届满或本合同终止之日起7日内将房屋腾空、恢复房屋内原有设施设备和空间结构并交还给甲方，在此7天内腾房期间乙方应按当时租金标准支付房屋占用费。</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9、乙方在租赁期限内因开展经营活动所产生的经营风险，由乙方自行承担；在租赁期满后腾退房屋时，不得以存在该类经营风险为由拒绝腾退或要求甲方延缓腾退时限。</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1</w:t>
      </w:r>
      <w:r w:rsidRPr="00E870C9">
        <w:rPr>
          <w:rFonts w:ascii="宋体" w:hAnsi="宋体"/>
          <w:sz w:val="28"/>
          <w:szCs w:val="28"/>
        </w:rPr>
        <w:t>0.</w:t>
      </w:r>
      <w:r w:rsidRPr="00E870C9">
        <w:rPr>
          <w:rFonts w:ascii="宋体" w:hAnsi="宋体" w:hint="eastAsia"/>
          <w:sz w:val="28"/>
          <w:szCs w:val="28"/>
        </w:rPr>
        <w:t>不得从事法律法规规定的禁止性规定的行为，或法律法规规定的违约行为。</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11.乙方放弃作为承租人对上述房屋的优先购买权。</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九、</w:t>
      </w:r>
      <w:r w:rsidRPr="00E870C9">
        <w:rPr>
          <w:rFonts w:ascii="宋体" w:hAnsi="宋体" w:hint="eastAsia"/>
          <w:b/>
          <w:sz w:val="28"/>
          <w:szCs w:val="28"/>
        </w:rPr>
        <w:t>房屋租赁期间，发生的与使用承租房屋相关的水电气费、物业管理费、停车费、光纤宽带费、生活垃圾清运费和应分摊的其它费用，以及政府有关部门征收与使用承租房屋有关但本合同未列出的费用，均由乙方承担。</w:t>
      </w:r>
      <w:r w:rsidRPr="00E870C9">
        <w:rPr>
          <w:rFonts w:ascii="宋体" w:hAnsi="宋体" w:hint="eastAsia"/>
          <w:sz w:val="28"/>
          <w:szCs w:val="28"/>
        </w:rPr>
        <w:lastRenderedPageBreak/>
        <w:t>乙方应按时向相关单位缴交上述费用，并承担逾期缴交的责任。若乙方利用该房屋地址办理相关证件的，乙方应在合同终止之日起十日内办理完毕相关证件地址变更或注销手续（即不再以该房屋地址为相关文件的地址）。如乙方未按时办理完毕相关证件地址变更或注销手续的，每逾期一日，乙方应按本合同年租金总金额的2‰的标准向甲方支付违约金。乙方未履行本条所列举义务前，甲方不予退还其交纳的租赁保证金。</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十、乙方有下列情形之一的，甲方有权单方解除本合同，并有权要求乙方承担违约责任：</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1</w:t>
      </w:r>
      <w:r w:rsidRPr="00E870C9">
        <w:rPr>
          <w:rFonts w:ascii="宋体" w:hAnsi="宋体"/>
          <w:sz w:val="28"/>
          <w:szCs w:val="28"/>
        </w:rPr>
        <w:t>、擅自改变房屋结构</w:t>
      </w:r>
      <w:r w:rsidRPr="00E870C9">
        <w:rPr>
          <w:rFonts w:ascii="宋体" w:hAnsi="宋体" w:hint="eastAsia"/>
          <w:sz w:val="28"/>
          <w:szCs w:val="28"/>
        </w:rPr>
        <w:t>（含房屋承重结构和非承重结构）或改变承租房屋用途的。</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2、逾期3个月未交纳租金的。</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3、利用承租房屋进行违法活动的。</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4、在房屋内堆放易燃易爆品、危险化学品、有毒有害物质、毒品等违禁品的。</w:t>
      </w:r>
    </w:p>
    <w:p w:rsidR="00611422" w:rsidRPr="00E870C9" w:rsidRDefault="000614E7" w:rsidP="00E870C9">
      <w:pPr>
        <w:spacing w:line="360" w:lineRule="auto"/>
        <w:ind w:firstLineChars="200" w:firstLine="560"/>
        <w:rPr>
          <w:rStyle w:val="a9"/>
          <w:sz w:val="28"/>
          <w:szCs w:val="28"/>
        </w:rPr>
      </w:pPr>
      <w:r w:rsidRPr="00E870C9">
        <w:rPr>
          <w:rFonts w:ascii="宋体" w:hAnsi="宋体" w:hint="eastAsia"/>
          <w:sz w:val="28"/>
          <w:szCs w:val="28"/>
        </w:rPr>
        <w:t>5、故意损坏承租房屋的。</w:t>
      </w:r>
    </w:p>
    <w:p w:rsidR="00611422" w:rsidRPr="00E870C9" w:rsidRDefault="000614E7" w:rsidP="00E870C9">
      <w:pPr>
        <w:spacing w:line="360" w:lineRule="auto"/>
        <w:ind w:firstLineChars="200" w:firstLine="560"/>
        <w:rPr>
          <w:rStyle w:val="a9"/>
          <w:sz w:val="28"/>
          <w:szCs w:val="28"/>
        </w:rPr>
      </w:pPr>
      <w:r w:rsidRPr="00E870C9">
        <w:rPr>
          <w:rStyle w:val="a9"/>
          <w:rFonts w:hint="eastAsia"/>
          <w:sz w:val="28"/>
          <w:szCs w:val="28"/>
        </w:rPr>
        <w:t>6</w:t>
      </w:r>
      <w:r w:rsidRPr="00E870C9">
        <w:rPr>
          <w:rStyle w:val="a9"/>
          <w:rFonts w:hint="eastAsia"/>
          <w:sz w:val="28"/>
          <w:szCs w:val="28"/>
        </w:rPr>
        <w:t>、拖欠第九条其它应付费用累计超过</w:t>
      </w:r>
      <w:r w:rsidRPr="00E870C9">
        <w:rPr>
          <w:rStyle w:val="a9"/>
          <w:rFonts w:hint="eastAsia"/>
          <w:sz w:val="28"/>
          <w:szCs w:val="28"/>
        </w:rPr>
        <w:t>1</w:t>
      </w:r>
      <w:r w:rsidRPr="00E870C9">
        <w:rPr>
          <w:rStyle w:val="a9"/>
          <w:rFonts w:hint="eastAsia"/>
          <w:sz w:val="28"/>
          <w:szCs w:val="28"/>
        </w:rPr>
        <w:t>个月房租金额的。</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7、有其他违反合同约定的行为，或法律法规规定的禁止性规定的行为，或法律法规规定的可以解除合同的违约行为。</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十一、如承租房屋及其附属设施设备非乙方的原因根本损坏，且在维修后仍然不能再正常使用导致合同不能继续履行的，本合同自行终止，双方互不承担违约责任，租金按照实际使用期限结算。</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十二、因建设需要拆迁、征收或改建该房屋，甲方有权提前解除本合同，且不承担违约责任。因拆迁所产生的补偿/赔偿等归甲方所有，若有文件规定的按相关文件执行，租金据实结算。</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十三、合同终止：</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1、甲、乙双方经协商一致，解除本合同。</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2、合同依法解除。</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3、租赁期满的。</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4、法律规定或双方约定终止的其他情形。</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十四、违约责任：</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1、租赁期间，乙方未按期支付租金，自逾期之日起每日按应付未付租金2‰的标准向甲方支付违约金。</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sz w:val="28"/>
          <w:szCs w:val="28"/>
        </w:rPr>
        <w:t>2</w:t>
      </w:r>
      <w:r w:rsidRPr="00E870C9">
        <w:rPr>
          <w:rFonts w:ascii="宋体" w:hAnsi="宋体" w:hint="eastAsia"/>
          <w:sz w:val="28"/>
          <w:szCs w:val="28"/>
        </w:rPr>
        <w:t>、乙方有本合同第十条规定的情形之一的或法律规定的乙方违约且可以解除合同的情形，乙方按本合同解除时年租金总金额的20%向甲方支付违约金。</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sz w:val="28"/>
          <w:szCs w:val="28"/>
        </w:rPr>
        <w:t>3</w:t>
      </w:r>
      <w:r w:rsidRPr="00E870C9">
        <w:rPr>
          <w:rFonts w:ascii="宋体" w:hAnsi="宋体" w:hint="eastAsia"/>
          <w:sz w:val="28"/>
          <w:szCs w:val="28"/>
        </w:rPr>
        <w:t>、无法定或约定解除条件的，任一方擅自解除本合同的，应按本合同年租金总金额的20%向对方支付违约金。</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十五、凡因本合同产生的或与本合同有关的一切争议，选择下列第（2）种方式解决：</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（1）提交 / 仲裁委员会仲裁；</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（2）依法向本合同项下租赁房屋所在地人民法院起诉。</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十六、上述房产在租赁期内，因房屋租赁行为所需缴纳的税费，由甲、乙双方按规定依法各自承担。</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 xml:space="preserve">十七、其它约定事项： </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color w:val="000000"/>
          <w:sz w:val="28"/>
          <w:szCs w:val="28"/>
        </w:rPr>
        <w:t>1、当出现合同终止或解除等乙方不具备继续承租房屋的情形后7日内，乙方</w:t>
      </w:r>
      <w:r w:rsidRPr="00E870C9">
        <w:rPr>
          <w:rFonts w:ascii="宋体" w:hAnsi="宋体" w:hint="eastAsia"/>
          <w:sz w:val="28"/>
          <w:szCs w:val="28"/>
        </w:rPr>
        <w:t>应腾退房屋交还给甲方。超过7日后，逾期1日，按日租金的双倍给付房屋占用使用费；逾期10日以上的（含10日），甲方有权与相关管理单</w:t>
      </w:r>
      <w:r w:rsidRPr="00E870C9">
        <w:rPr>
          <w:rFonts w:ascii="宋体" w:hAnsi="宋体" w:hint="eastAsia"/>
          <w:sz w:val="28"/>
          <w:szCs w:val="28"/>
        </w:rPr>
        <w:lastRenderedPageBreak/>
        <w:t>位一同进入承租房屋，对房屋内乙方的家具家电及日常生活用品进行登记，并将其存入甲方指定地点。乙方在收到甲方通知后一个月内到该地点自行领取，并支付相应的保管费用，逾期未领取的，视为乙方自行放弃对全部物品的所有权。甲方有权作无主物品处置，造成损失的乙方自行承担责任。且甲方在上述过程中发生的律师费、清理费、保管费、拆除费、恢复/修复费等一切费用也均由乙方承担。</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2、无论因何种原因，本合同终止的，甲方有权要求乙方按房屋承租时原状恢复并保持清洁卫生或向甲方交纳恢复工程（含清洁卫生）所需费用。如经甲方同意不作恢复的，不能拆除的添附物（以不损坏房屋为原则）无偿归甲方所有，且乙方不得要求甲方补偿任何装修费用。</w:t>
      </w:r>
    </w:p>
    <w:p w:rsidR="00611422" w:rsidRPr="00E870C9" w:rsidRDefault="000614E7" w:rsidP="00E870C9">
      <w:pPr>
        <w:spacing w:line="360" w:lineRule="auto"/>
        <w:ind w:firstLineChars="200" w:firstLine="562"/>
        <w:rPr>
          <w:rFonts w:ascii="宋体" w:hAnsi="宋体"/>
          <w:b/>
          <w:sz w:val="28"/>
          <w:szCs w:val="28"/>
        </w:rPr>
      </w:pPr>
      <w:r w:rsidRPr="00E870C9">
        <w:rPr>
          <w:rFonts w:ascii="宋体" w:hAnsi="宋体" w:hint="eastAsia"/>
          <w:b/>
          <w:sz w:val="28"/>
          <w:szCs w:val="28"/>
        </w:rPr>
        <w:t>3、特别约定并优先适用：因原承租人腾退房屋需要时间，且乙方在签订合同时明确知晓房屋尚需等待原承租人腾退。故双方约定，合同签订之日起3个月内，甲方未能将房屋交付给乙方的，3个月期限届满后，甲乙双方均有权解除本合同，且不视为任何一方违约，无需承担违约责任。合同签订之日起3个月内，甲乙双方均不能以房屋无法交付为由要求解除合同，否则解除方应按本合同年租金总金额的20%向对方支付违约金。</w:t>
      </w:r>
    </w:p>
    <w:p w:rsidR="00611422" w:rsidRPr="00E870C9" w:rsidRDefault="000614E7" w:rsidP="00E870C9">
      <w:pPr>
        <w:spacing w:line="360" w:lineRule="auto"/>
        <w:ind w:firstLineChars="200" w:firstLine="560"/>
        <w:rPr>
          <w:rFonts w:ascii="宋体" w:hAnsi="宋体"/>
          <w:bCs/>
          <w:sz w:val="28"/>
          <w:szCs w:val="28"/>
        </w:rPr>
      </w:pPr>
      <w:r w:rsidRPr="00E870C9">
        <w:rPr>
          <w:rFonts w:ascii="宋体" w:hAnsi="宋体"/>
          <w:bCs/>
          <w:sz w:val="28"/>
          <w:szCs w:val="28"/>
        </w:rPr>
        <w:t>4、甲方根据本合同项下的联系电话</w:t>
      </w:r>
      <w:r w:rsidRPr="00E870C9">
        <w:rPr>
          <w:rFonts w:ascii="宋体" w:hAnsi="宋体" w:hint="eastAsia"/>
          <w:bCs/>
          <w:sz w:val="28"/>
          <w:szCs w:val="28"/>
        </w:rPr>
        <w:t>、联系地址通知乙方相关事宜，乙方应当主动签收相关通知及文件，不得拒签；甲方按本合同承租的房屋地址或本合同载明的联系地址以邮件的方式寄出相关通知及文件</w:t>
      </w:r>
      <w:r w:rsidRPr="00E870C9">
        <w:rPr>
          <w:rFonts w:ascii="宋体" w:hAnsi="宋体"/>
          <w:bCs/>
          <w:sz w:val="28"/>
          <w:szCs w:val="28"/>
        </w:rPr>
        <w:t>48小时后或甲方将相关通知及文件张贴在本合同承租的房屋门上，视为甲方已送达到。</w:t>
      </w:r>
      <w:r w:rsidRPr="00E870C9">
        <w:rPr>
          <w:rFonts w:ascii="宋体" w:hAnsi="宋体" w:hint="eastAsia"/>
          <w:bCs/>
          <w:color w:val="000000"/>
          <w:sz w:val="28"/>
          <w:szCs w:val="28"/>
        </w:rPr>
        <w:t>该送达地址适用范围包括双方非诉时各类通知、合同</w:t>
      </w:r>
      <w:r w:rsidRPr="00E870C9">
        <w:rPr>
          <w:rFonts w:ascii="宋体" w:hAnsi="宋体" w:hint="eastAsia"/>
          <w:bCs/>
          <w:sz w:val="28"/>
          <w:szCs w:val="28"/>
        </w:rPr>
        <w:t>、催告</w:t>
      </w:r>
      <w:r w:rsidRPr="00E870C9">
        <w:rPr>
          <w:rFonts w:ascii="宋体" w:hAnsi="宋体" w:hint="eastAsia"/>
          <w:bCs/>
          <w:color w:val="000000"/>
          <w:sz w:val="28"/>
          <w:szCs w:val="28"/>
        </w:rPr>
        <w:t>等文件以及就本合同及其附件发生纠纷时相关文件和法律文书的送达，同时包括在争议进入民事诉讼程序后的一审、二审、再审和执行程序。各方的送达地址需要变更时应当向对方履行书面的通知义务；未履行以上通知义务的，各方确认的送达地址仍视为有效送达地址。本约定作为合同条款中独立存在的条款，不受合同其他条款效力的影响。</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十八、本合同未尽事项，甲、乙双方可另行商议并签订补充协议。补充协议和本合同附件经双方签字、盖章后与本合同具有同等效力。</w:t>
      </w:r>
    </w:p>
    <w:p w:rsidR="00611422" w:rsidRPr="00E870C9" w:rsidRDefault="000614E7" w:rsidP="00E870C9">
      <w:pPr>
        <w:spacing w:line="360" w:lineRule="auto"/>
        <w:ind w:firstLineChars="200" w:firstLine="560"/>
        <w:rPr>
          <w:rFonts w:ascii="宋体" w:hAnsi="宋体"/>
          <w:sz w:val="28"/>
          <w:szCs w:val="28"/>
        </w:rPr>
      </w:pPr>
      <w:r w:rsidRPr="00E870C9">
        <w:rPr>
          <w:rFonts w:ascii="宋体" w:hAnsi="宋体" w:hint="eastAsia"/>
          <w:sz w:val="28"/>
          <w:szCs w:val="28"/>
        </w:rPr>
        <w:t>十九、本合同一式 叁 份，甲方执 贰 份，乙方执 壹 份，各份均具有同等效力。</w:t>
      </w:r>
    </w:p>
    <w:p w:rsidR="00611422" w:rsidRPr="00E870C9" w:rsidRDefault="00611422" w:rsidP="00E870C9">
      <w:pPr>
        <w:spacing w:line="360" w:lineRule="auto"/>
        <w:ind w:firstLineChars="200" w:firstLine="560"/>
        <w:rPr>
          <w:rFonts w:ascii="宋体" w:hAnsi="宋体"/>
          <w:sz w:val="28"/>
          <w:szCs w:val="28"/>
        </w:rPr>
      </w:pPr>
    </w:p>
    <w:p w:rsidR="00611422" w:rsidRPr="00E870C9" w:rsidRDefault="000614E7" w:rsidP="00E870C9">
      <w:pPr>
        <w:kinsoku w:val="0"/>
        <w:spacing w:line="360" w:lineRule="auto"/>
        <w:ind w:firstLineChars="100" w:firstLine="280"/>
        <w:rPr>
          <w:rFonts w:ascii="宋体" w:hAnsi="宋体"/>
          <w:sz w:val="28"/>
          <w:szCs w:val="28"/>
        </w:rPr>
      </w:pPr>
      <w:r w:rsidRPr="00E870C9">
        <w:rPr>
          <w:rFonts w:ascii="宋体" w:hAnsi="宋体" w:hint="eastAsia"/>
          <w:sz w:val="28"/>
          <w:szCs w:val="28"/>
        </w:rPr>
        <w:t>甲方：成都市公共住房服务中心                       乙方：</w:t>
      </w:r>
    </w:p>
    <w:p w:rsidR="00611422" w:rsidRPr="00E870C9" w:rsidRDefault="00C6337F" w:rsidP="00E870C9">
      <w:pPr>
        <w:kinsoku w:val="0"/>
        <w:spacing w:line="360" w:lineRule="auto"/>
        <w:ind w:firstLineChars="100" w:firstLine="280"/>
        <w:rPr>
          <w:rFonts w:ascii="宋体" w:hAnsi="宋体"/>
          <w:sz w:val="28"/>
          <w:szCs w:val="28"/>
        </w:rPr>
      </w:pPr>
      <w:r>
        <w:rPr>
          <w:rFonts w:ascii="宋体" w:hAnsi="宋体" w:hint="eastAsia"/>
          <w:sz w:val="28"/>
          <w:szCs w:val="28"/>
        </w:rPr>
        <w:t xml:space="preserve">            </w:t>
      </w:r>
      <w:r w:rsidR="000614E7" w:rsidRPr="00E870C9">
        <w:rPr>
          <w:rFonts w:ascii="宋体" w:hAnsi="宋体" w:hint="eastAsia"/>
          <w:sz w:val="28"/>
          <w:szCs w:val="28"/>
        </w:rPr>
        <w:t xml:space="preserve">                                       经办人:</w:t>
      </w:r>
    </w:p>
    <w:p w:rsidR="00611422" w:rsidRPr="00E870C9" w:rsidRDefault="000614E7" w:rsidP="00E870C9">
      <w:pPr>
        <w:kinsoku w:val="0"/>
        <w:spacing w:line="360" w:lineRule="auto"/>
        <w:ind w:firstLineChars="100" w:firstLine="280"/>
        <w:rPr>
          <w:rFonts w:ascii="宋体" w:hAnsi="宋体"/>
          <w:sz w:val="28"/>
          <w:szCs w:val="28"/>
        </w:rPr>
      </w:pPr>
      <w:r w:rsidRPr="00E870C9">
        <w:rPr>
          <w:rFonts w:ascii="宋体" w:hAnsi="宋体" w:hint="eastAsia"/>
          <w:sz w:val="28"/>
          <w:szCs w:val="28"/>
        </w:rPr>
        <w:t>经办人：                                           身份证号：</w:t>
      </w:r>
    </w:p>
    <w:p w:rsidR="00611422" w:rsidRPr="00E870C9" w:rsidRDefault="000614E7" w:rsidP="00E870C9">
      <w:pPr>
        <w:kinsoku w:val="0"/>
        <w:spacing w:line="360" w:lineRule="auto"/>
        <w:ind w:firstLineChars="100" w:firstLine="280"/>
        <w:rPr>
          <w:rFonts w:ascii="宋体" w:hAnsi="宋体"/>
          <w:sz w:val="28"/>
          <w:szCs w:val="28"/>
        </w:rPr>
      </w:pPr>
      <w:r w:rsidRPr="00E870C9">
        <w:rPr>
          <w:rFonts w:ascii="宋体" w:hAnsi="宋体" w:hint="eastAsia"/>
          <w:sz w:val="28"/>
          <w:szCs w:val="28"/>
        </w:rPr>
        <w:t>联系电话：</w:t>
      </w:r>
      <w:r w:rsidR="0035253B">
        <w:rPr>
          <w:rFonts w:ascii="宋体" w:hAnsi="宋体" w:hint="eastAsia"/>
          <w:sz w:val="28"/>
          <w:szCs w:val="28"/>
        </w:rPr>
        <w:t xml:space="preserve">                  </w:t>
      </w:r>
      <w:r w:rsidRPr="00E870C9">
        <w:rPr>
          <w:rFonts w:ascii="宋体" w:hAnsi="宋体" w:hint="eastAsia"/>
          <w:sz w:val="28"/>
          <w:szCs w:val="28"/>
        </w:rPr>
        <w:t xml:space="preserve">                       联系电话：</w:t>
      </w:r>
    </w:p>
    <w:p w:rsidR="00611422" w:rsidRPr="00E870C9" w:rsidRDefault="000614E7" w:rsidP="00E870C9">
      <w:pPr>
        <w:kinsoku w:val="0"/>
        <w:spacing w:line="360" w:lineRule="auto"/>
        <w:ind w:firstLineChars="100" w:firstLine="280"/>
        <w:rPr>
          <w:rFonts w:ascii="宋体" w:hAnsi="宋体"/>
          <w:sz w:val="28"/>
          <w:szCs w:val="28"/>
        </w:rPr>
      </w:pPr>
      <w:r w:rsidRPr="00E870C9">
        <w:rPr>
          <w:rFonts w:ascii="宋体" w:hAnsi="宋体" w:hint="eastAsia"/>
          <w:sz w:val="28"/>
          <w:szCs w:val="28"/>
        </w:rPr>
        <w:t>联系地址：成都市青羊区人民中路一段28号            联系地址：</w:t>
      </w:r>
    </w:p>
    <w:p w:rsidR="00611422" w:rsidRPr="00E870C9" w:rsidRDefault="000614E7" w:rsidP="00E870C9">
      <w:pPr>
        <w:kinsoku w:val="0"/>
        <w:spacing w:line="360" w:lineRule="auto"/>
        <w:ind w:firstLineChars="100" w:firstLine="280"/>
        <w:rPr>
          <w:rFonts w:ascii="宋体" w:hAnsi="宋体"/>
          <w:sz w:val="28"/>
          <w:szCs w:val="28"/>
        </w:rPr>
      </w:pPr>
      <w:r w:rsidRPr="00E870C9">
        <w:rPr>
          <w:rFonts w:ascii="宋体" w:hAnsi="宋体" w:hint="eastAsia"/>
          <w:sz w:val="28"/>
          <w:szCs w:val="28"/>
        </w:rPr>
        <w:t>维修电话：</w:t>
      </w:r>
      <w:r w:rsidR="0035253B">
        <w:rPr>
          <w:rFonts w:ascii="宋体" w:hAnsi="宋体" w:hint="eastAsia"/>
          <w:sz w:val="28"/>
          <w:szCs w:val="28"/>
        </w:rPr>
        <w:t xml:space="preserve">        </w:t>
      </w:r>
      <w:r w:rsidRPr="00E870C9">
        <w:rPr>
          <w:rFonts w:ascii="宋体" w:hAnsi="宋体" w:hint="eastAsia"/>
          <w:sz w:val="28"/>
          <w:szCs w:val="28"/>
        </w:rPr>
        <w:t xml:space="preserve">                                  </w:t>
      </w:r>
    </w:p>
    <w:p w:rsidR="00611422" w:rsidRPr="00E870C9" w:rsidRDefault="000614E7" w:rsidP="00E870C9">
      <w:pPr>
        <w:kinsoku w:val="0"/>
        <w:spacing w:line="360" w:lineRule="auto"/>
        <w:ind w:firstLineChars="100" w:firstLine="280"/>
        <w:rPr>
          <w:rFonts w:ascii="方正仿宋_GBK" w:eastAsia="方正仿宋_GBK"/>
          <w:sz w:val="28"/>
          <w:szCs w:val="28"/>
        </w:rPr>
      </w:pPr>
      <w:r w:rsidRPr="00E870C9">
        <w:rPr>
          <w:rFonts w:ascii="宋体" w:hAnsi="宋体" w:hint="eastAsia"/>
          <w:sz w:val="28"/>
          <w:szCs w:val="28"/>
        </w:rPr>
        <w:t xml:space="preserve">签约时间：  </w:t>
      </w:r>
      <w:r w:rsidR="00C6337F">
        <w:rPr>
          <w:rFonts w:ascii="宋体" w:hAnsi="宋体" w:hint="eastAsia"/>
          <w:sz w:val="28"/>
          <w:szCs w:val="28"/>
        </w:rPr>
        <w:t xml:space="preserve"> </w:t>
      </w:r>
      <w:r w:rsidRPr="00E870C9">
        <w:rPr>
          <w:rFonts w:ascii="宋体" w:hAnsi="宋体" w:hint="eastAsia"/>
          <w:sz w:val="28"/>
          <w:szCs w:val="28"/>
        </w:rPr>
        <w:t xml:space="preserve">  年   月   日                        签约时间：</w:t>
      </w:r>
      <w:r w:rsidR="00C6337F" w:rsidRPr="00E870C9">
        <w:rPr>
          <w:rFonts w:ascii="宋体" w:hAnsi="宋体" w:hint="eastAsia"/>
          <w:sz w:val="28"/>
          <w:szCs w:val="28"/>
        </w:rPr>
        <w:t xml:space="preserve"> </w:t>
      </w:r>
      <w:r w:rsidR="00C6337F">
        <w:rPr>
          <w:rFonts w:ascii="宋体" w:hAnsi="宋体" w:hint="eastAsia"/>
          <w:sz w:val="28"/>
          <w:szCs w:val="28"/>
        </w:rPr>
        <w:t xml:space="preserve"> </w:t>
      </w:r>
      <w:r w:rsidR="00C6337F" w:rsidRPr="00E870C9">
        <w:rPr>
          <w:rFonts w:ascii="宋体" w:hAnsi="宋体" w:hint="eastAsia"/>
          <w:sz w:val="28"/>
          <w:szCs w:val="28"/>
        </w:rPr>
        <w:t xml:space="preserve">   年   月   日</w:t>
      </w:r>
    </w:p>
    <w:sectPr w:rsidR="00611422" w:rsidRPr="00E870C9" w:rsidSect="00F039EB">
      <w:footerReference w:type="even" r:id="rId7"/>
      <w:footerReference w:type="default" r:id="rId8"/>
      <w:pgSz w:w="16839" w:h="23814"/>
      <w:pgMar w:top="1077" w:right="1531" w:bottom="1134" w:left="1531"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21F" w:rsidRDefault="006E621F">
      <w:r>
        <w:separator/>
      </w:r>
    </w:p>
  </w:endnote>
  <w:endnote w:type="continuationSeparator" w:id="1">
    <w:p w:rsidR="006E621F" w:rsidRDefault="006E6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422" w:rsidRDefault="00380AFA">
    <w:pPr>
      <w:pStyle w:val="a5"/>
      <w:framePr w:wrap="around" w:vAnchor="text" w:hAnchor="margin" w:xAlign="center" w:y="1"/>
      <w:rPr>
        <w:rStyle w:val="a8"/>
      </w:rPr>
    </w:pPr>
    <w:r>
      <w:fldChar w:fldCharType="begin"/>
    </w:r>
    <w:r w:rsidR="000614E7">
      <w:rPr>
        <w:rStyle w:val="a8"/>
      </w:rPr>
      <w:instrText xml:space="preserve">PAGE  </w:instrText>
    </w:r>
    <w:r>
      <w:fldChar w:fldCharType="end"/>
    </w:r>
  </w:p>
  <w:p w:rsidR="00611422" w:rsidRDefault="0061142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422" w:rsidRDefault="00380AFA">
    <w:pPr>
      <w:pStyle w:val="a5"/>
      <w:framePr w:wrap="around" w:vAnchor="text" w:hAnchor="margin" w:xAlign="center" w:y="1"/>
      <w:rPr>
        <w:rStyle w:val="a8"/>
      </w:rPr>
    </w:pPr>
    <w:r>
      <w:fldChar w:fldCharType="begin"/>
    </w:r>
    <w:r w:rsidR="000614E7">
      <w:rPr>
        <w:rStyle w:val="a8"/>
      </w:rPr>
      <w:instrText xml:space="preserve">PAGE  </w:instrText>
    </w:r>
    <w:r>
      <w:fldChar w:fldCharType="separate"/>
    </w:r>
    <w:r w:rsidR="0035253B">
      <w:rPr>
        <w:rStyle w:val="a8"/>
        <w:noProof/>
      </w:rPr>
      <w:t>- 2 -</w:t>
    </w:r>
    <w:r>
      <w:fldChar w:fldCharType="end"/>
    </w:r>
  </w:p>
  <w:p w:rsidR="00611422" w:rsidRDefault="0061142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21F" w:rsidRDefault="006E621F">
      <w:r>
        <w:separator/>
      </w:r>
    </w:p>
  </w:footnote>
  <w:footnote w:type="continuationSeparator" w:id="1">
    <w:p w:rsidR="006E621F" w:rsidRDefault="006E621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邢砚琪">
    <w15:presenceInfo w15:providerId="WPS Office" w15:userId="430540256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lkYmQwM2I5YzFlN2JiOTY0MmRiMmEzMTRhMTIyNzkifQ=="/>
  </w:docVars>
  <w:rsids>
    <w:rsidRoot w:val="00B831B3"/>
    <w:rsid w:val="000614E7"/>
    <w:rsid w:val="00076546"/>
    <w:rsid w:val="00087EA8"/>
    <w:rsid w:val="001A44FE"/>
    <w:rsid w:val="001B00BE"/>
    <w:rsid w:val="001B4FD6"/>
    <w:rsid w:val="0025567D"/>
    <w:rsid w:val="003041CF"/>
    <w:rsid w:val="0035253B"/>
    <w:rsid w:val="00380AFA"/>
    <w:rsid w:val="00402234"/>
    <w:rsid w:val="00495F2D"/>
    <w:rsid w:val="00611422"/>
    <w:rsid w:val="0066028C"/>
    <w:rsid w:val="0068357C"/>
    <w:rsid w:val="006E621F"/>
    <w:rsid w:val="00835085"/>
    <w:rsid w:val="00841BDB"/>
    <w:rsid w:val="008A1C5D"/>
    <w:rsid w:val="00977F8C"/>
    <w:rsid w:val="009A3332"/>
    <w:rsid w:val="00A678CC"/>
    <w:rsid w:val="00AA1943"/>
    <w:rsid w:val="00B8151F"/>
    <w:rsid w:val="00B831B3"/>
    <w:rsid w:val="00C0743B"/>
    <w:rsid w:val="00C6337F"/>
    <w:rsid w:val="00CE5EBF"/>
    <w:rsid w:val="00D55865"/>
    <w:rsid w:val="00E6292E"/>
    <w:rsid w:val="00E870C9"/>
    <w:rsid w:val="00EA2E00"/>
    <w:rsid w:val="00ED48B4"/>
    <w:rsid w:val="00F039EB"/>
    <w:rsid w:val="4CF44D46"/>
    <w:rsid w:val="71842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semiHidden="0" w:uiPriority="0" w:unhideWhenUsed="0"/>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F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1B4FD6"/>
    <w:pPr>
      <w:jc w:val="left"/>
    </w:pPr>
  </w:style>
  <w:style w:type="paragraph" w:styleId="a4">
    <w:name w:val="Balloon Text"/>
    <w:basedOn w:val="a"/>
    <w:link w:val="Char0"/>
    <w:qFormat/>
    <w:rsid w:val="001B4FD6"/>
    <w:rPr>
      <w:sz w:val="18"/>
      <w:szCs w:val="18"/>
    </w:rPr>
  </w:style>
  <w:style w:type="paragraph" w:styleId="a5">
    <w:name w:val="footer"/>
    <w:basedOn w:val="a"/>
    <w:qFormat/>
    <w:rsid w:val="001B4FD6"/>
    <w:pPr>
      <w:tabs>
        <w:tab w:val="center" w:pos="4153"/>
        <w:tab w:val="right" w:pos="8306"/>
      </w:tabs>
      <w:snapToGrid w:val="0"/>
      <w:jc w:val="left"/>
    </w:pPr>
    <w:rPr>
      <w:sz w:val="18"/>
      <w:szCs w:val="18"/>
    </w:rPr>
  </w:style>
  <w:style w:type="paragraph" w:styleId="a6">
    <w:name w:val="header"/>
    <w:basedOn w:val="a"/>
    <w:link w:val="Char1"/>
    <w:qFormat/>
    <w:rsid w:val="001B4FD6"/>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2"/>
    <w:rsid w:val="001B4FD6"/>
    <w:rPr>
      <w:b/>
      <w:bCs/>
    </w:rPr>
  </w:style>
  <w:style w:type="character" w:styleId="a8">
    <w:name w:val="page number"/>
    <w:basedOn w:val="a0"/>
    <w:qFormat/>
    <w:rsid w:val="001B4FD6"/>
  </w:style>
  <w:style w:type="character" w:styleId="a9">
    <w:name w:val="annotation reference"/>
    <w:basedOn w:val="a0"/>
    <w:qFormat/>
    <w:rsid w:val="001B4FD6"/>
    <w:rPr>
      <w:sz w:val="21"/>
      <w:szCs w:val="21"/>
    </w:rPr>
  </w:style>
  <w:style w:type="character" w:customStyle="1" w:styleId="Char0">
    <w:name w:val="批注框文本 Char"/>
    <w:link w:val="a4"/>
    <w:qFormat/>
    <w:rsid w:val="001B4FD6"/>
    <w:rPr>
      <w:kern w:val="2"/>
      <w:sz w:val="18"/>
      <w:szCs w:val="18"/>
    </w:rPr>
  </w:style>
  <w:style w:type="character" w:customStyle="1" w:styleId="Char1">
    <w:name w:val="页眉 Char"/>
    <w:link w:val="a6"/>
    <w:qFormat/>
    <w:rsid w:val="001B4FD6"/>
    <w:rPr>
      <w:kern w:val="2"/>
      <w:sz w:val="18"/>
      <w:szCs w:val="18"/>
    </w:rPr>
  </w:style>
  <w:style w:type="character" w:customStyle="1" w:styleId="Char">
    <w:name w:val="批注文字 Char"/>
    <w:basedOn w:val="a0"/>
    <w:link w:val="a3"/>
    <w:rsid w:val="001B4FD6"/>
    <w:rPr>
      <w:kern w:val="2"/>
      <w:sz w:val="21"/>
      <w:szCs w:val="24"/>
    </w:rPr>
  </w:style>
  <w:style w:type="character" w:customStyle="1" w:styleId="Char2">
    <w:name w:val="批注主题 Char"/>
    <w:basedOn w:val="Char"/>
    <w:link w:val="a7"/>
    <w:qFormat/>
    <w:rsid w:val="001B4FD6"/>
    <w:rPr>
      <w:kern w:val="2"/>
      <w:sz w:val="21"/>
      <w:szCs w:val="24"/>
    </w:rPr>
  </w:style>
  <w:style w:type="paragraph" w:customStyle="1" w:styleId="1">
    <w:name w:val="修订1"/>
    <w:uiPriority w:val="99"/>
    <w:qFormat/>
    <w:rsid w:val="001B4FD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semiHidden="0" w:uiPriority="0" w:unhideWhenUsed="0"/>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2"/>
    <w:rPr>
      <w:b/>
      <w:bCs/>
    </w:rPr>
  </w:style>
  <w:style w:type="character" w:styleId="a8">
    <w:name w:val="page number"/>
    <w:basedOn w:val="a0"/>
    <w:qFormat/>
  </w:style>
  <w:style w:type="character" w:styleId="a9">
    <w:name w:val="annotation reference"/>
    <w:basedOn w:val="a0"/>
    <w:qFormat/>
    <w:rPr>
      <w:sz w:val="21"/>
      <w:szCs w:val="21"/>
    </w:rPr>
  </w:style>
  <w:style w:type="character" w:customStyle="1" w:styleId="Char0">
    <w:name w:val="批注框文本 Char"/>
    <w:link w:val="a4"/>
    <w:qFormat/>
    <w:rPr>
      <w:kern w:val="2"/>
      <w:sz w:val="18"/>
      <w:szCs w:val="18"/>
    </w:rPr>
  </w:style>
  <w:style w:type="character" w:customStyle="1" w:styleId="Char1">
    <w:name w:val="页眉 Char"/>
    <w:link w:val="a6"/>
    <w:qFormat/>
    <w:rPr>
      <w:kern w:val="2"/>
      <w:sz w:val="18"/>
      <w:szCs w:val="18"/>
    </w:rPr>
  </w:style>
  <w:style w:type="character" w:customStyle="1" w:styleId="Char">
    <w:name w:val="批注文字 Char"/>
    <w:basedOn w:val="a0"/>
    <w:link w:val="a3"/>
    <w:rPr>
      <w:kern w:val="2"/>
      <w:sz w:val="21"/>
      <w:szCs w:val="24"/>
    </w:rPr>
  </w:style>
  <w:style w:type="character" w:customStyle="1" w:styleId="Char2">
    <w:name w:val="批注主题 Char"/>
    <w:basedOn w:val="Char"/>
    <w:link w:val="a7"/>
    <w:qFormat/>
    <w:rPr>
      <w:kern w:val="2"/>
      <w:sz w:val="21"/>
      <w:szCs w:val="24"/>
    </w:rPr>
  </w:style>
  <w:style w:type="paragraph" w:customStyle="1" w:styleId="1">
    <w:name w:val="修订1"/>
    <w:uiPriority w:val="99"/>
    <w:qFormat/>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AEA2F-51A6-4F9A-B606-223F4532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698</Words>
  <Characters>3985</Characters>
  <Application>Microsoft Office Word</Application>
  <DocSecurity>0</DocSecurity>
  <Lines>33</Lines>
  <Paragraphs>9</Paragraphs>
  <ScaleCrop>false</ScaleCrop>
  <Company>Microsoft</Company>
  <LinksUpToDate>false</LinksUpToDate>
  <CharactersWithSpaces>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房屋租赁合同</dc:title>
  <dc:creator>User</dc:creator>
  <cp:lastModifiedBy>Dell</cp:lastModifiedBy>
  <cp:revision>4</cp:revision>
  <cp:lastPrinted>2023-04-07T02:01:00Z</cp:lastPrinted>
  <dcterms:created xsi:type="dcterms:W3CDTF">2023-04-07T02:06:00Z</dcterms:created>
  <dcterms:modified xsi:type="dcterms:W3CDTF">2023-04-19T14:52:00Z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80EF50908A0F4B53BA94E1652A20E78C</vt:lpwstr>
  </property>
</Properties>
</file>