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F6FA"/>
    <w:p w14:paraId="22CC3EB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FF1D2FC">
      <w:pPr>
        <w:rPr>
          <w:sz w:val="72"/>
          <w:szCs w:val="72"/>
        </w:rPr>
      </w:pPr>
    </w:p>
    <w:p w14:paraId="08770A09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56F8E77B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40D4873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新增核素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环评、预控评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   </w:t>
      </w:r>
    </w:p>
    <w:p w14:paraId="3D3030CD">
      <w:pPr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</w:rPr>
        <w:t>市场调研文件</w:t>
      </w:r>
      <w:r>
        <w:rPr>
          <w:rFonts w:hint="eastAsia"/>
          <w:b/>
          <w:bCs/>
          <w:sz w:val="48"/>
          <w:szCs w:val="48"/>
          <w:lang w:val="en-US" w:eastAsia="zh-CN"/>
        </w:rPr>
        <w:t>第二次挂网</w:t>
      </w:r>
      <w:bookmarkStart w:id="0" w:name="_GoBack"/>
      <w:bookmarkEnd w:id="0"/>
    </w:p>
    <w:p w14:paraId="7A270F90">
      <w:pPr>
        <w:jc w:val="center"/>
        <w:rPr>
          <w:b/>
          <w:bCs/>
          <w:sz w:val="72"/>
          <w:szCs w:val="72"/>
        </w:rPr>
      </w:pPr>
    </w:p>
    <w:p w14:paraId="6F3D0685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 w14:paraId="40767E87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与附件清单名称一致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4824C5FC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021A9E0A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7AD8FCE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41740ED9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35B60C9"/>
    <w:rsid w:val="14D40AA5"/>
    <w:rsid w:val="15B24F92"/>
    <w:rsid w:val="17063E07"/>
    <w:rsid w:val="19E86394"/>
    <w:rsid w:val="1CB6325C"/>
    <w:rsid w:val="1E083117"/>
    <w:rsid w:val="1EA136D2"/>
    <w:rsid w:val="26D632CA"/>
    <w:rsid w:val="28A94DF9"/>
    <w:rsid w:val="2AB94A49"/>
    <w:rsid w:val="2CA10D10"/>
    <w:rsid w:val="2D2D0420"/>
    <w:rsid w:val="2DA769AE"/>
    <w:rsid w:val="318640F7"/>
    <w:rsid w:val="3CB27EE8"/>
    <w:rsid w:val="3D0D65BB"/>
    <w:rsid w:val="3EF13364"/>
    <w:rsid w:val="404221AA"/>
    <w:rsid w:val="41FE0EFB"/>
    <w:rsid w:val="45105960"/>
    <w:rsid w:val="46493189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64</Characters>
  <Lines>1</Lines>
  <Paragraphs>1</Paragraphs>
  <TotalTime>0</TotalTime>
  <ScaleCrop>false</ScaleCrop>
  <LinksUpToDate>false</LinksUpToDate>
  <CharactersWithSpaces>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2025-05-06T02:03:42Z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F2FC4F541A5A4640A8C52E791AA5325D_13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