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1837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成都市郫都生态环境局</w:t>
      </w:r>
    </w:p>
    <w:p w14:paraId="4FF47FD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2025年环境监测委托服务项目报价单</w:t>
      </w:r>
      <w:bookmarkStart w:id="0" w:name="_GoBack"/>
      <w:bookmarkEnd w:id="0"/>
    </w:p>
    <w:p w14:paraId="67269F83"/>
    <w:p w14:paraId="51118DE8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任务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费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用</w:t>
      </w:r>
    </w:p>
    <w:tbl>
      <w:tblPr>
        <w:tblStyle w:val="7"/>
        <w:tblW w:w="8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964"/>
        <w:gridCol w:w="2295"/>
        <w:gridCol w:w="3846"/>
      </w:tblGrid>
      <w:tr w14:paraId="56BD8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 w14:paraId="4C97F316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br w:type="page"/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964" w:type="dxa"/>
            <w:tcBorders>
              <w:bottom w:val="single" w:color="auto" w:sz="4" w:space="0"/>
            </w:tcBorders>
            <w:vAlign w:val="center"/>
          </w:tcPr>
          <w:p w14:paraId="714A2785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类别</w:t>
            </w:r>
          </w:p>
        </w:tc>
        <w:tc>
          <w:tcPr>
            <w:tcW w:w="2295" w:type="dxa"/>
            <w:tcBorders>
              <w:bottom w:val="single" w:color="auto" w:sz="4" w:space="0"/>
            </w:tcBorders>
            <w:vAlign w:val="center"/>
          </w:tcPr>
          <w:p w14:paraId="75367424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计费单位</w:t>
            </w:r>
          </w:p>
        </w:tc>
        <w:tc>
          <w:tcPr>
            <w:tcW w:w="3846" w:type="dxa"/>
            <w:tcBorders>
              <w:bottom w:val="single" w:color="auto" w:sz="4" w:space="0"/>
            </w:tcBorders>
            <w:vAlign w:val="center"/>
          </w:tcPr>
          <w:p w14:paraId="5744F9B0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(元)</w:t>
            </w:r>
          </w:p>
        </w:tc>
      </w:tr>
      <w:tr w14:paraId="1F6F9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F3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F7D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</w:t>
            </w:r>
          </w:p>
          <w:p w14:paraId="20632C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地表水、地下水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F0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次任务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F7F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5A33B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9992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6C6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废水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268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次任务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8AD3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505E3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CB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EC5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气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219A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次任务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A35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3C3A8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03E50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CC2D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气（有组织）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D1B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个排放口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93A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3ACD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768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5205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气（无组织）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DB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次任务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97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44117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6A0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87C6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土壤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和沉积物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B96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次任务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3E3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FE21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473F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CBBE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固体废物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65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次任务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9F6B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4556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F73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CB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噪声和振动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8D0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次任务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82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23DEB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6C8C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6B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非法定工作时段（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）检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测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7E9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次任务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37DC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在前述各类别任务报价基础上</w:t>
            </w:r>
          </w:p>
          <w:p w14:paraId="16236983">
            <w:pPr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加收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%</w:t>
            </w:r>
          </w:p>
        </w:tc>
      </w:tr>
    </w:tbl>
    <w:p w14:paraId="1023F37A">
      <w:pPr>
        <w:rPr>
          <w:lang w:val="en-US" w:eastAsia="en-US"/>
        </w:rPr>
      </w:pPr>
    </w:p>
    <w:p w14:paraId="468F70DE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103C9DD8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br w:type="page"/>
      </w:r>
    </w:p>
    <w:p w14:paraId="62E42F0D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样品检测分析费用（含现场检测和实验室分析）</w:t>
      </w:r>
    </w:p>
    <w:tbl>
      <w:tblPr>
        <w:tblStyle w:val="7"/>
        <w:tblW w:w="8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364"/>
        <w:gridCol w:w="2591"/>
        <w:gridCol w:w="1950"/>
        <w:gridCol w:w="2124"/>
      </w:tblGrid>
      <w:tr w14:paraId="4B86A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820" w:type="dxa"/>
            <w:vAlign w:val="center"/>
          </w:tcPr>
          <w:p w14:paraId="3D9EB0B1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364" w:type="dxa"/>
            <w:vAlign w:val="center"/>
          </w:tcPr>
          <w:p w14:paraId="34AEE555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类别</w:t>
            </w:r>
          </w:p>
        </w:tc>
        <w:tc>
          <w:tcPr>
            <w:tcW w:w="2591" w:type="dxa"/>
            <w:vAlign w:val="center"/>
          </w:tcPr>
          <w:p w14:paraId="131801FE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检测项目/参数</w:t>
            </w:r>
          </w:p>
        </w:tc>
        <w:tc>
          <w:tcPr>
            <w:tcW w:w="1950" w:type="dxa"/>
            <w:vAlign w:val="center"/>
          </w:tcPr>
          <w:p w14:paraId="5421A7BF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计费单位</w:t>
            </w:r>
          </w:p>
        </w:tc>
        <w:tc>
          <w:tcPr>
            <w:tcW w:w="2124" w:type="dxa"/>
            <w:vAlign w:val="center"/>
          </w:tcPr>
          <w:p w14:paraId="5AD6A3BF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(元)</w:t>
            </w:r>
          </w:p>
        </w:tc>
      </w:tr>
      <w:tr w14:paraId="6AA19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7AD92AEE">
            <w:pPr>
              <w:jc w:val="center"/>
            </w:pPr>
            <w:r>
              <w:t>1</w:t>
            </w:r>
          </w:p>
        </w:tc>
        <w:tc>
          <w:tcPr>
            <w:tcW w:w="1364" w:type="dxa"/>
            <w:vMerge w:val="restart"/>
            <w:vAlign w:val="center"/>
          </w:tcPr>
          <w:p w14:paraId="14F94E65">
            <w:pPr>
              <w:jc w:val="center"/>
            </w:pPr>
            <w:r>
              <w:t>水</w:t>
            </w:r>
            <w:r>
              <w:rPr>
                <w:rFonts w:hint="eastAsia"/>
                <w:lang w:eastAsia="zh-CN"/>
              </w:rPr>
              <w:t>和</w:t>
            </w:r>
            <w:r>
              <w:t>废水</w:t>
            </w:r>
          </w:p>
          <w:p w14:paraId="3931CE2B">
            <w:pPr>
              <w:jc w:val="center"/>
            </w:pPr>
            <w:r>
              <w:rPr>
                <w:rFonts w:hint="eastAsia"/>
                <w:lang w:eastAsia="zh-CN"/>
              </w:rPr>
              <w:t>（含降水）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2C03741">
            <w:pPr>
              <w:jc w:val="center"/>
              <w:rPr>
                <w:lang w:val="en-US" w:eastAsia="en-US"/>
              </w:rPr>
            </w:pPr>
            <w:r>
              <w:t>色度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64F4B4E">
            <w:pPr>
              <w:jc w:val="center"/>
              <w:rPr>
                <w:lang w:val="en-US" w:eastAsia="en-US"/>
              </w:rPr>
            </w:pPr>
            <w:r>
              <w:t>1个数据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6FFED6A">
            <w:pPr>
              <w:jc w:val="center"/>
              <w:rPr>
                <w:lang w:val="en-US" w:eastAsia="en-US"/>
              </w:rPr>
            </w:pPr>
          </w:p>
        </w:tc>
      </w:tr>
      <w:tr w14:paraId="39671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56173505">
            <w:pPr>
              <w:jc w:val="center"/>
            </w:pPr>
            <w:r>
              <w:t>2</w:t>
            </w:r>
          </w:p>
        </w:tc>
        <w:tc>
          <w:tcPr>
            <w:tcW w:w="1364" w:type="dxa"/>
            <w:vMerge w:val="continue"/>
            <w:vAlign w:val="center"/>
          </w:tcPr>
          <w:p w14:paraId="1C70FFB1">
            <w:pPr>
              <w:jc w:val="center"/>
            </w:pPr>
          </w:p>
        </w:tc>
        <w:tc>
          <w:tcPr>
            <w:tcW w:w="2591" w:type="dxa"/>
            <w:vAlign w:val="center"/>
          </w:tcPr>
          <w:p w14:paraId="1BB387BD">
            <w:pPr>
              <w:jc w:val="center"/>
            </w:pPr>
            <w:r>
              <w:t>浊度</w:t>
            </w:r>
          </w:p>
        </w:tc>
        <w:tc>
          <w:tcPr>
            <w:tcW w:w="1950" w:type="dxa"/>
            <w:vAlign w:val="center"/>
          </w:tcPr>
          <w:p w14:paraId="508881F1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277D208B">
            <w:pPr>
              <w:jc w:val="center"/>
            </w:pPr>
          </w:p>
        </w:tc>
      </w:tr>
      <w:tr w14:paraId="41EFA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75EA16A2">
            <w:pPr>
              <w:jc w:val="center"/>
            </w:pPr>
            <w:r>
              <w:t>3</w:t>
            </w:r>
          </w:p>
        </w:tc>
        <w:tc>
          <w:tcPr>
            <w:tcW w:w="1364" w:type="dxa"/>
            <w:vMerge w:val="continue"/>
            <w:vAlign w:val="center"/>
          </w:tcPr>
          <w:p w14:paraId="089F26CB">
            <w:pPr>
              <w:jc w:val="center"/>
            </w:pPr>
          </w:p>
        </w:tc>
        <w:tc>
          <w:tcPr>
            <w:tcW w:w="2591" w:type="dxa"/>
            <w:vAlign w:val="center"/>
          </w:tcPr>
          <w:p w14:paraId="6148CAB5">
            <w:pPr>
              <w:jc w:val="center"/>
            </w:pPr>
            <w:r>
              <w:t>pH值</w:t>
            </w:r>
          </w:p>
        </w:tc>
        <w:tc>
          <w:tcPr>
            <w:tcW w:w="1950" w:type="dxa"/>
            <w:vAlign w:val="center"/>
          </w:tcPr>
          <w:p w14:paraId="7AE5A5BA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6118F5C2">
            <w:pPr>
              <w:jc w:val="center"/>
            </w:pPr>
          </w:p>
        </w:tc>
      </w:tr>
      <w:tr w14:paraId="0801B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2F721501">
            <w:pPr>
              <w:jc w:val="center"/>
            </w:pPr>
            <w:r>
              <w:t>4</w:t>
            </w:r>
          </w:p>
        </w:tc>
        <w:tc>
          <w:tcPr>
            <w:tcW w:w="1364" w:type="dxa"/>
            <w:vMerge w:val="continue"/>
            <w:vAlign w:val="center"/>
          </w:tcPr>
          <w:p w14:paraId="5FDA56F0">
            <w:pPr>
              <w:jc w:val="center"/>
            </w:pPr>
          </w:p>
        </w:tc>
        <w:tc>
          <w:tcPr>
            <w:tcW w:w="2591" w:type="dxa"/>
            <w:vAlign w:val="center"/>
          </w:tcPr>
          <w:p w14:paraId="3863691B">
            <w:pPr>
              <w:jc w:val="center"/>
            </w:pPr>
            <w:r>
              <w:t>电导率</w:t>
            </w:r>
          </w:p>
        </w:tc>
        <w:tc>
          <w:tcPr>
            <w:tcW w:w="1950" w:type="dxa"/>
            <w:vAlign w:val="center"/>
          </w:tcPr>
          <w:p w14:paraId="1BF54480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64281580">
            <w:pPr>
              <w:jc w:val="center"/>
            </w:pPr>
          </w:p>
        </w:tc>
      </w:tr>
      <w:tr w14:paraId="799D0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2B1980EE">
            <w:pPr>
              <w:jc w:val="center"/>
            </w:pPr>
            <w:r>
              <w:t>5</w:t>
            </w:r>
          </w:p>
        </w:tc>
        <w:tc>
          <w:tcPr>
            <w:tcW w:w="1364" w:type="dxa"/>
            <w:vMerge w:val="continue"/>
            <w:vAlign w:val="center"/>
          </w:tcPr>
          <w:p w14:paraId="487CB424">
            <w:pPr>
              <w:jc w:val="center"/>
            </w:pPr>
          </w:p>
        </w:tc>
        <w:tc>
          <w:tcPr>
            <w:tcW w:w="2591" w:type="dxa"/>
            <w:vAlign w:val="center"/>
          </w:tcPr>
          <w:p w14:paraId="351FB758">
            <w:pPr>
              <w:jc w:val="center"/>
            </w:pPr>
            <w:r>
              <w:t>硬度</w:t>
            </w:r>
          </w:p>
        </w:tc>
        <w:tc>
          <w:tcPr>
            <w:tcW w:w="1950" w:type="dxa"/>
            <w:vAlign w:val="center"/>
          </w:tcPr>
          <w:p w14:paraId="221FBEF0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54531FB7">
            <w:pPr>
              <w:jc w:val="center"/>
            </w:pPr>
          </w:p>
        </w:tc>
      </w:tr>
      <w:tr w14:paraId="0BBA8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623A3D8B">
            <w:pPr>
              <w:jc w:val="center"/>
            </w:pPr>
            <w:r>
              <w:t>6</w:t>
            </w:r>
          </w:p>
        </w:tc>
        <w:tc>
          <w:tcPr>
            <w:tcW w:w="1364" w:type="dxa"/>
            <w:vMerge w:val="continue"/>
            <w:vAlign w:val="center"/>
          </w:tcPr>
          <w:p w14:paraId="00E81436">
            <w:pPr>
              <w:jc w:val="center"/>
            </w:pPr>
          </w:p>
        </w:tc>
        <w:tc>
          <w:tcPr>
            <w:tcW w:w="2591" w:type="dxa"/>
            <w:vAlign w:val="center"/>
          </w:tcPr>
          <w:p w14:paraId="39580247">
            <w:pPr>
              <w:jc w:val="center"/>
            </w:pPr>
            <w:r>
              <w:t>酸度</w:t>
            </w:r>
          </w:p>
        </w:tc>
        <w:tc>
          <w:tcPr>
            <w:tcW w:w="1950" w:type="dxa"/>
            <w:vAlign w:val="center"/>
          </w:tcPr>
          <w:p w14:paraId="4B651EF4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13698CB5">
            <w:pPr>
              <w:jc w:val="center"/>
            </w:pPr>
          </w:p>
        </w:tc>
      </w:tr>
      <w:tr w14:paraId="720DB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2F85BC30">
            <w:pPr>
              <w:jc w:val="center"/>
            </w:pPr>
            <w:r>
              <w:t>7</w:t>
            </w:r>
          </w:p>
        </w:tc>
        <w:tc>
          <w:tcPr>
            <w:tcW w:w="1364" w:type="dxa"/>
            <w:vMerge w:val="continue"/>
            <w:vAlign w:val="center"/>
          </w:tcPr>
          <w:p w14:paraId="637E3174">
            <w:pPr>
              <w:jc w:val="center"/>
            </w:pPr>
          </w:p>
        </w:tc>
        <w:tc>
          <w:tcPr>
            <w:tcW w:w="2591" w:type="dxa"/>
            <w:vAlign w:val="center"/>
          </w:tcPr>
          <w:p w14:paraId="7E76A183">
            <w:pPr>
              <w:jc w:val="center"/>
            </w:pPr>
            <w:r>
              <w:t>碱度</w:t>
            </w:r>
          </w:p>
        </w:tc>
        <w:tc>
          <w:tcPr>
            <w:tcW w:w="1950" w:type="dxa"/>
            <w:vAlign w:val="center"/>
          </w:tcPr>
          <w:p w14:paraId="192A1A3F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46955D33">
            <w:pPr>
              <w:jc w:val="center"/>
            </w:pPr>
          </w:p>
        </w:tc>
      </w:tr>
      <w:tr w14:paraId="6CBDA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0E1E4262">
            <w:pPr>
              <w:jc w:val="center"/>
            </w:pPr>
            <w:r>
              <w:t>8</w:t>
            </w:r>
          </w:p>
        </w:tc>
        <w:tc>
          <w:tcPr>
            <w:tcW w:w="1364" w:type="dxa"/>
            <w:vMerge w:val="continue"/>
            <w:vAlign w:val="center"/>
          </w:tcPr>
          <w:p w14:paraId="2439E6B2">
            <w:pPr>
              <w:jc w:val="center"/>
            </w:pPr>
          </w:p>
        </w:tc>
        <w:tc>
          <w:tcPr>
            <w:tcW w:w="2591" w:type="dxa"/>
            <w:vAlign w:val="center"/>
          </w:tcPr>
          <w:p w14:paraId="6B4B280E">
            <w:pPr>
              <w:jc w:val="center"/>
            </w:pPr>
            <w:r>
              <w:t>悬浮物</w:t>
            </w:r>
          </w:p>
        </w:tc>
        <w:tc>
          <w:tcPr>
            <w:tcW w:w="1950" w:type="dxa"/>
            <w:vAlign w:val="center"/>
          </w:tcPr>
          <w:p w14:paraId="67663810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19FD4A71">
            <w:pPr>
              <w:jc w:val="center"/>
            </w:pPr>
          </w:p>
        </w:tc>
      </w:tr>
      <w:tr w14:paraId="26374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5025B1D9">
            <w:pPr>
              <w:jc w:val="center"/>
            </w:pPr>
            <w:r>
              <w:t>9</w:t>
            </w:r>
          </w:p>
        </w:tc>
        <w:tc>
          <w:tcPr>
            <w:tcW w:w="1364" w:type="dxa"/>
            <w:vMerge w:val="continue"/>
            <w:vAlign w:val="center"/>
          </w:tcPr>
          <w:p w14:paraId="6184E107">
            <w:pPr>
              <w:jc w:val="center"/>
            </w:pPr>
          </w:p>
        </w:tc>
        <w:tc>
          <w:tcPr>
            <w:tcW w:w="2591" w:type="dxa"/>
            <w:vAlign w:val="center"/>
          </w:tcPr>
          <w:p w14:paraId="64318603">
            <w:pPr>
              <w:jc w:val="center"/>
            </w:pPr>
            <w:r>
              <w:t>溶解氧</w:t>
            </w:r>
          </w:p>
        </w:tc>
        <w:tc>
          <w:tcPr>
            <w:tcW w:w="1950" w:type="dxa"/>
            <w:vAlign w:val="center"/>
          </w:tcPr>
          <w:p w14:paraId="4E3AA13E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125DE1F5">
            <w:pPr>
              <w:jc w:val="center"/>
            </w:pPr>
          </w:p>
        </w:tc>
      </w:tr>
      <w:tr w14:paraId="4FB9E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14AA16A7">
            <w:pPr>
              <w:jc w:val="center"/>
            </w:pPr>
            <w:r>
              <w:t>10</w:t>
            </w:r>
          </w:p>
        </w:tc>
        <w:tc>
          <w:tcPr>
            <w:tcW w:w="1364" w:type="dxa"/>
            <w:vMerge w:val="continue"/>
            <w:vAlign w:val="center"/>
          </w:tcPr>
          <w:p w14:paraId="02A60B0D">
            <w:pPr>
              <w:jc w:val="center"/>
            </w:pPr>
          </w:p>
        </w:tc>
        <w:tc>
          <w:tcPr>
            <w:tcW w:w="2591" w:type="dxa"/>
            <w:vAlign w:val="center"/>
          </w:tcPr>
          <w:p w14:paraId="7BDC2CD0">
            <w:pPr>
              <w:jc w:val="center"/>
            </w:pPr>
            <w:r>
              <w:t>化学需氧量</w:t>
            </w:r>
          </w:p>
        </w:tc>
        <w:tc>
          <w:tcPr>
            <w:tcW w:w="1950" w:type="dxa"/>
            <w:vAlign w:val="center"/>
          </w:tcPr>
          <w:p w14:paraId="0C4227E5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50F1FD1C">
            <w:pPr>
              <w:jc w:val="center"/>
            </w:pPr>
          </w:p>
        </w:tc>
      </w:tr>
      <w:tr w14:paraId="47182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2E5933A6">
            <w:pPr>
              <w:jc w:val="center"/>
            </w:pPr>
            <w:r>
              <w:t>11</w:t>
            </w:r>
          </w:p>
        </w:tc>
        <w:tc>
          <w:tcPr>
            <w:tcW w:w="1364" w:type="dxa"/>
            <w:vMerge w:val="continue"/>
            <w:vAlign w:val="center"/>
          </w:tcPr>
          <w:p w14:paraId="53EF312A">
            <w:pPr>
              <w:jc w:val="center"/>
            </w:pPr>
          </w:p>
        </w:tc>
        <w:tc>
          <w:tcPr>
            <w:tcW w:w="2591" w:type="dxa"/>
            <w:vAlign w:val="center"/>
          </w:tcPr>
          <w:p w14:paraId="192C085A">
            <w:pPr>
              <w:jc w:val="center"/>
            </w:pPr>
            <w:r>
              <w:t>生化需氧量</w:t>
            </w:r>
          </w:p>
        </w:tc>
        <w:tc>
          <w:tcPr>
            <w:tcW w:w="1950" w:type="dxa"/>
            <w:vAlign w:val="center"/>
          </w:tcPr>
          <w:p w14:paraId="38F73615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69EA5301">
            <w:pPr>
              <w:jc w:val="center"/>
            </w:pPr>
          </w:p>
        </w:tc>
      </w:tr>
      <w:tr w14:paraId="424E7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3827D9C4">
            <w:pPr>
              <w:jc w:val="center"/>
            </w:pPr>
            <w:r>
              <w:t>12</w:t>
            </w:r>
          </w:p>
        </w:tc>
        <w:tc>
          <w:tcPr>
            <w:tcW w:w="1364" w:type="dxa"/>
            <w:vMerge w:val="continue"/>
            <w:vAlign w:val="center"/>
          </w:tcPr>
          <w:p w14:paraId="0EEE3A56">
            <w:pPr>
              <w:jc w:val="center"/>
            </w:pPr>
          </w:p>
        </w:tc>
        <w:tc>
          <w:tcPr>
            <w:tcW w:w="2591" w:type="dxa"/>
            <w:vAlign w:val="center"/>
          </w:tcPr>
          <w:p w14:paraId="3DA1D040">
            <w:pPr>
              <w:jc w:val="center"/>
            </w:pPr>
            <w:r>
              <w:t>高锰酸盐指数</w:t>
            </w:r>
          </w:p>
        </w:tc>
        <w:tc>
          <w:tcPr>
            <w:tcW w:w="1950" w:type="dxa"/>
            <w:vAlign w:val="center"/>
          </w:tcPr>
          <w:p w14:paraId="6048DB6A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0F9EEAA0">
            <w:pPr>
              <w:jc w:val="center"/>
            </w:pPr>
          </w:p>
        </w:tc>
      </w:tr>
      <w:tr w14:paraId="4D7DF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5CE33D33">
            <w:pPr>
              <w:jc w:val="center"/>
            </w:pPr>
            <w:r>
              <w:t>13</w:t>
            </w:r>
          </w:p>
        </w:tc>
        <w:tc>
          <w:tcPr>
            <w:tcW w:w="1364" w:type="dxa"/>
            <w:vMerge w:val="continue"/>
            <w:vAlign w:val="center"/>
          </w:tcPr>
          <w:p w14:paraId="74E54F9A">
            <w:pPr>
              <w:jc w:val="center"/>
            </w:pPr>
          </w:p>
        </w:tc>
        <w:tc>
          <w:tcPr>
            <w:tcW w:w="2591" w:type="dxa"/>
            <w:vAlign w:val="center"/>
          </w:tcPr>
          <w:p w14:paraId="0803CC2C">
            <w:pPr>
              <w:jc w:val="center"/>
            </w:pPr>
            <w:r>
              <w:t>氨氮</w:t>
            </w:r>
          </w:p>
        </w:tc>
        <w:tc>
          <w:tcPr>
            <w:tcW w:w="1950" w:type="dxa"/>
            <w:vAlign w:val="center"/>
          </w:tcPr>
          <w:p w14:paraId="727794C2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334FDA38">
            <w:pPr>
              <w:jc w:val="center"/>
            </w:pPr>
          </w:p>
        </w:tc>
      </w:tr>
      <w:tr w14:paraId="48D22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373D3496">
            <w:pPr>
              <w:jc w:val="center"/>
            </w:pPr>
            <w:r>
              <w:t>14</w:t>
            </w:r>
          </w:p>
        </w:tc>
        <w:tc>
          <w:tcPr>
            <w:tcW w:w="1364" w:type="dxa"/>
            <w:vMerge w:val="continue"/>
            <w:vAlign w:val="center"/>
          </w:tcPr>
          <w:p w14:paraId="1ECF519B">
            <w:pPr>
              <w:jc w:val="center"/>
            </w:pPr>
          </w:p>
        </w:tc>
        <w:tc>
          <w:tcPr>
            <w:tcW w:w="2591" w:type="dxa"/>
            <w:vAlign w:val="center"/>
          </w:tcPr>
          <w:p w14:paraId="1A6B66D7">
            <w:pPr>
              <w:jc w:val="center"/>
            </w:pPr>
            <w:r>
              <w:t>总氮</w:t>
            </w:r>
          </w:p>
        </w:tc>
        <w:tc>
          <w:tcPr>
            <w:tcW w:w="1950" w:type="dxa"/>
            <w:vAlign w:val="center"/>
          </w:tcPr>
          <w:p w14:paraId="5269913F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5115602B">
            <w:pPr>
              <w:jc w:val="center"/>
            </w:pPr>
          </w:p>
        </w:tc>
      </w:tr>
      <w:tr w14:paraId="2F9C1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7F9F6BE6">
            <w:pPr>
              <w:jc w:val="center"/>
            </w:pPr>
            <w:r>
              <w:t>15</w:t>
            </w:r>
          </w:p>
        </w:tc>
        <w:tc>
          <w:tcPr>
            <w:tcW w:w="1364" w:type="dxa"/>
            <w:vMerge w:val="continue"/>
            <w:vAlign w:val="center"/>
          </w:tcPr>
          <w:p w14:paraId="637581C4">
            <w:pPr>
              <w:jc w:val="center"/>
            </w:pPr>
          </w:p>
        </w:tc>
        <w:tc>
          <w:tcPr>
            <w:tcW w:w="2591" w:type="dxa"/>
            <w:vAlign w:val="center"/>
          </w:tcPr>
          <w:p w14:paraId="5E15B076">
            <w:pPr>
              <w:jc w:val="center"/>
            </w:pPr>
            <w:r>
              <w:t>凯氏氮</w:t>
            </w:r>
          </w:p>
        </w:tc>
        <w:tc>
          <w:tcPr>
            <w:tcW w:w="1950" w:type="dxa"/>
            <w:vAlign w:val="center"/>
          </w:tcPr>
          <w:p w14:paraId="0CD84954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0D6594FC">
            <w:pPr>
              <w:jc w:val="center"/>
            </w:pPr>
          </w:p>
        </w:tc>
      </w:tr>
      <w:tr w14:paraId="5A016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5B49A714">
            <w:pPr>
              <w:jc w:val="center"/>
            </w:pPr>
            <w:r>
              <w:t>16</w:t>
            </w:r>
          </w:p>
        </w:tc>
        <w:tc>
          <w:tcPr>
            <w:tcW w:w="1364" w:type="dxa"/>
            <w:vMerge w:val="continue"/>
            <w:vAlign w:val="center"/>
          </w:tcPr>
          <w:p w14:paraId="595E165F">
            <w:pPr>
              <w:jc w:val="center"/>
            </w:pPr>
          </w:p>
        </w:tc>
        <w:tc>
          <w:tcPr>
            <w:tcW w:w="2591" w:type="dxa"/>
            <w:vAlign w:val="center"/>
          </w:tcPr>
          <w:p w14:paraId="60C1DE73">
            <w:pPr>
              <w:jc w:val="center"/>
            </w:pPr>
            <w:r>
              <w:t>硝酸盐氮</w:t>
            </w:r>
          </w:p>
        </w:tc>
        <w:tc>
          <w:tcPr>
            <w:tcW w:w="1950" w:type="dxa"/>
            <w:vAlign w:val="center"/>
          </w:tcPr>
          <w:p w14:paraId="05809F1B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1DCC732D">
            <w:pPr>
              <w:jc w:val="center"/>
            </w:pPr>
          </w:p>
        </w:tc>
      </w:tr>
      <w:tr w14:paraId="4EF05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602F48A9">
            <w:pPr>
              <w:jc w:val="center"/>
            </w:pPr>
            <w:r>
              <w:t>17</w:t>
            </w:r>
          </w:p>
        </w:tc>
        <w:tc>
          <w:tcPr>
            <w:tcW w:w="1364" w:type="dxa"/>
            <w:vMerge w:val="continue"/>
            <w:vAlign w:val="center"/>
          </w:tcPr>
          <w:p w14:paraId="11384086">
            <w:pPr>
              <w:jc w:val="center"/>
            </w:pPr>
          </w:p>
        </w:tc>
        <w:tc>
          <w:tcPr>
            <w:tcW w:w="2591" w:type="dxa"/>
            <w:vAlign w:val="center"/>
          </w:tcPr>
          <w:p w14:paraId="1816A236">
            <w:pPr>
              <w:jc w:val="center"/>
            </w:pPr>
            <w:r>
              <w:t>亚硝酸盐氮</w:t>
            </w:r>
          </w:p>
        </w:tc>
        <w:tc>
          <w:tcPr>
            <w:tcW w:w="1950" w:type="dxa"/>
            <w:vAlign w:val="center"/>
          </w:tcPr>
          <w:p w14:paraId="67785391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47C98CD2">
            <w:pPr>
              <w:jc w:val="center"/>
            </w:pPr>
          </w:p>
        </w:tc>
      </w:tr>
      <w:tr w14:paraId="65C03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1DF843D7">
            <w:pPr>
              <w:jc w:val="center"/>
            </w:pPr>
            <w:r>
              <w:t>18</w:t>
            </w:r>
          </w:p>
        </w:tc>
        <w:tc>
          <w:tcPr>
            <w:tcW w:w="1364" w:type="dxa"/>
            <w:vMerge w:val="continue"/>
            <w:vAlign w:val="center"/>
          </w:tcPr>
          <w:p w14:paraId="4348D48D">
            <w:pPr>
              <w:jc w:val="center"/>
            </w:pPr>
          </w:p>
        </w:tc>
        <w:tc>
          <w:tcPr>
            <w:tcW w:w="2591" w:type="dxa"/>
            <w:vAlign w:val="center"/>
          </w:tcPr>
          <w:p w14:paraId="525C5112">
            <w:pPr>
              <w:jc w:val="center"/>
            </w:pPr>
            <w:r>
              <w:t>非离子氨</w:t>
            </w:r>
          </w:p>
        </w:tc>
        <w:tc>
          <w:tcPr>
            <w:tcW w:w="1950" w:type="dxa"/>
            <w:vAlign w:val="center"/>
          </w:tcPr>
          <w:p w14:paraId="2F0A6A63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50E8C7E3">
            <w:pPr>
              <w:jc w:val="center"/>
            </w:pPr>
          </w:p>
        </w:tc>
      </w:tr>
      <w:tr w14:paraId="193A3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3155AA8D">
            <w:pPr>
              <w:jc w:val="center"/>
            </w:pPr>
            <w:r>
              <w:t>19</w:t>
            </w:r>
          </w:p>
        </w:tc>
        <w:tc>
          <w:tcPr>
            <w:tcW w:w="1364" w:type="dxa"/>
            <w:vMerge w:val="continue"/>
            <w:vAlign w:val="center"/>
          </w:tcPr>
          <w:p w14:paraId="27F56281">
            <w:pPr>
              <w:jc w:val="center"/>
            </w:pPr>
          </w:p>
        </w:tc>
        <w:tc>
          <w:tcPr>
            <w:tcW w:w="2591" w:type="dxa"/>
            <w:vAlign w:val="center"/>
          </w:tcPr>
          <w:p w14:paraId="1A9C3B03">
            <w:pPr>
              <w:jc w:val="center"/>
            </w:pPr>
            <w:r>
              <w:t>石油类</w:t>
            </w:r>
          </w:p>
        </w:tc>
        <w:tc>
          <w:tcPr>
            <w:tcW w:w="1950" w:type="dxa"/>
            <w:vAlign w:val="center"/>
          </w:tcPr>
          <w:p w14:paraId="3AAF65CA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4ED336D">
            <w:pPr>
              <w:jc w:val="center"/>
            </w:pPr>
          </w:p>
        </w:tc>
      </w:tr>
      <w:tr w14:paraId="26DE7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06750CCD">
            <w:pPr>
              <w:jc w:val="center"/>
            </w:pPr>
            <w:r>
              <w:t>20</w:t>
            </w:r>
          </w:p>
        </w:tc>
        <w:tc>
          <w:tcPr>
            <w:tcW w:w="1364" w:type="dxa"/>
            <w:vMerge w:val="continue"/>
            <w:vAlign w:val="center"/>
          </w:tcPr>
          <w:p w14:paraId="3A6320FF">
            <w:pPr>
              <w:jc w:val="center"/>
            </w:pPr>
          </w:p>
        </w:tc>
        <w:tc>
          <w:tcPr>
            <w:tcW w:w="2591" w:type="dxa"/>
            <w:vAlign w:val="center"/>
          </w:tcPr>
          <w:p w14:paraId="2978D094">
            <w:pPr>
              <w:jc w:val="center"/>
            </w:pPr>
            <w:r>
              <w:t>动植物油</w:t>
            </w:r>
          </w:p>
        </w:tc>
        <w:tc>
          <w:tcPr>
            <w:tcW w:w="1950" w:type="dxa"/>
            <w:vAlign w:val="center"/>
          </w:tcPr>
          <w:p w14:paraId="3CDBBF16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0B46A164">
            <w:pPr>
              <w:jc w:val="center"/>
            </w:pPr>
          </w:p>
        </w:tc>
      </w:tr>
    </w:tbl>
    <w:p w14:paraId="003D8994">
      <w:pPr>
        <w:jc w:val="center"/>
      </w:pPr>
    </w:p>
    <w:tbl>
      <w:tblPr>
        <w:tblStyle w:val="7"/>
        <w:tblW w:w="8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364"/>
        <w:gridCol w:w="2591"/>
        <w:gridCol w:w="1950"/>
        <w:gridCol w:w="2124"/>
      </w:tblGrid>
      <w:tr w14:paraId="5EA5C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2C6D8BCD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3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BF720D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类别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B79E787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检测项目/参数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79FE7F4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计费单位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9F69DCC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(元)</w:t>
            </w:r>
          </w:p>
        </w:tc>
      </w:tr>
      <w:tr w14:paraId="01A02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04D5751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</w:tcBorders>
            <w:vAlign w:val="center"/>
          </w:tcPr>
          <w:p w14:paraId="71554576">
            <w:pPr>
              <w:jc w:val="center"/>
            </w:pPr>
            <w:r>
              <w:t>水</w:t>
            </w:r>
            <w:r>
              <w:rPr>
                <w:rFonts w:hint="eastAsia"/>
                <w:lang w:eastAsia="zh-CN"/>
              </w:rPr>
              <w:t>和</w:t>
            </w:r>
            <w:r>
              <w:t>废水</w:t>
            </w:r>
          </w:p>
          <w:p w14:paraId="6D9274DB">
            <w:pPr>
              <w:jc w:val="center"/>
            </w:pPr>
            <w:r>
              <w:rPr>
                <w:rFonts w:hint="eastAsia"/>
                <w:lang w:eastAsia="zh-CN"/>
              </w:rPr>
              <w:t>（含降水）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6188496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总磷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78B471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73C9643">
            <w:pPr>
              <w:jc w:val="center"/>
            </w:pPr>
          </w:p>
        </w:tc>
      </w:tr>
      <w:tr w14:paraId="0AB9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3A96A362">
            <w:pPr>
              <w:jc w:val="center"/>
            </w:pPr>
            <w:r>
              <w:t>22</w:t>
            </w:r>
          </w:p>
        </w:tc>
        <w:tc>
          <w:tcPr>
            <w:tcW w:w="1364" w:type="dxa"/>
            <w:vMerge w:val="continue"/>
            <w:vAlign w:val="center"/>
          </w:tcPr>
          <w:p w14:paraId="06C88DDC">
            <w:pPr>
              <w:jc w:val="center"/>
            </w:pPr>
          </w:p>
        </w:tc>
        <w:tc>
          <w:tcPr>
            <w:tcW w:w="2591" w:type="dxa"/>
            <w:vAlign w:val="center"/>
          </w:tcPr>
          <w:p w14:paraId="0163E806">
            <w:pPr>
              <w:jc w:val="center"/>
            </w:pPr>
            <w:r>
              <w:t>阴离子表面活性剂</w:t>
            </w:r>
          </w:p>
        </w:tc>
        <w:tc>
          <w:tcPr>
            <w:tcW w:w="1950" w:type="dxa"/>
            <w:vAlign w:val="center"/>
          </w:tcPr>
          <w:p w14:paraId="060F33F2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4937536E">
            <w:pPr>
              <w:jc w:val="center"/>
            </w:pPr>
          </w:p>
        </w:tc>
      </w:tr>
      <w:tr w14:paraId="2610C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3D86E5A4">
            <w:pPr>
              <w:jc w:val="center"/>
            </w:pPr>
            <w:r>
              <w:t>23</w:t>
            </w:r>
          </w:p>
        </w:tc>
        <w:tc>
          <w:tcPr>
            <w:tcW w:w="1364" w:type="dxa"/>
            <w:vMerge w:val="continue"/>
            <w:vAlign w:val="center"/>
          </w:tcPr>
          <w:p w14:paraId="661F25AD">
            <w:pPr>
              <w:jc w:val="center"/>
            </w:pPr>
          </w:p>
        </w:tc>
        <w:tc>
          <w:tcPr>
            <w:tcW w:w="2591" w:type="dxa"/>
            <w:vAlign w:val="center"/>
          </w:tcPr>
          <w:p w14:paraId="123D91BD">
            <w:pPr>
              <w:jc w:val="center"/>
            </w:pPr>
            <w:r>
              <w:t>氯化物</w:t>
            </w:r>
            <w:r>
              <w:rPr>
                <w:rFonts w:hint="eastAsia" w:eastAsia="宋体"/>
                <w:lang w:eastAsia="zh-CN"/>
              </w:rPr>
              <w:t>（</w:t>
            </w:r>
            <w:r>
              <w:t>余氯</w:t>
            </w:r>
            <w:r>
              <w:rPr>
                <w:rFonts w:hint="eastAsia" w:eastAsia="宋体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 w14:paraId="3E8525EB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37C346B5">
            <w:pPr>
              <w:jc w:val="center"/>
            </w:pPr>
          </w:p>
        </w:tc>
      </w:tr>
      <w:tr w14:paraId="60C89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7A03DE45">
            <w:pPr>
              <w:jc w:val="center"/>
            </w:pPr>
            <w:r>
              <w:t>24</w:t>
            </w:r>
          </w:p>
        </w:tc>
        <w:tc>
          <w:tcPr>
            <w:tcW w:w="1364" w:type="dxa"/>
            <w:vMerge w:val="continue"/>
            <w:vAlign w:val="center"/>
          </w:tcPr>
          <w:p w14:paraId="25B8939E">
            <w:pPr>
              <w:jc w:val="center"/>
            </w:pPr>
          </w:p>
        </w:tc>
        <w:tc>
          <w:tcPr>
            <w:tcW w:w="2591" w:type="dxa"/>
            <w:vAlign w:val="center"/>
          </w:tcPr>
          <w:p w14:paraId="383D725B">
            <w:pPr>
              <w:jc w:val="center"/>
            </w:pPr>
            <w:r>
              <w:t>挥发酚</w:t>
            </w:r>
          </w:p>
        </w:tc>
        <w:tc>
          <w:tcPr>
            <w:tcW w:w="1950" w:type="dxa"/>
            <w:vAlign w:val="center"/>
          </w:tcPr>
          <w:p w14:paraId="7377E6DE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D0A11B6">
            <w:pPr>
              <w:jc w:val="center"/>
            </w:pPr>
          </w:p>
        </w:tc>
      </w:tr>
      <w:tr w14:paraId="7547D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3CFBA24E">
            <w:pPr>
              <w:jc w:val="center"/>
            </w:pPr>
            <w:r>
              <w:t>25</w:t>
            </w:r>
          </w:p>
        </w:tc>
        <w:tc>
          <w:tcPr>
            <w:tcW w:w="1364" w:type="dxa"/>
            <w:vMerge w:val="continue"/>
            <w:vAlign w:val="center"/>
          </w:tcPr>
          <w:p w14:paraId="7B581CCF">
            <w:pPr>
              <w:jc w:val="center"/>
            </w:pPr>
          </w:p>
        </w:tc>
        <w:tc>
          <w:tcPr>
            <w:tcW w:w="2591" w:type="dxa"/>
            <w:vAlign w:val="center"/>
          </w:tcPr>
          <w:p w14:paraId="2E2FBA33">
            <w:pPr>
              <w:jc w:val="center"/>
            </w:pPr>
            <w:r>
              <w:t>甲醛</w:t>
            </w:r>
          </w:p>
        </w:tc>
        <w:tc>
          <w:tcPr>
            <w:tcW w:w="1950" w:type="dxa"/>
            <w:vAlign w:val="center"/>
          </w:tcPr>
          <w:p w14:paraId="342C95CE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651064B5">
            <w:pPr>
              <w:jc w:val="center"/>
            </w:pPr>
          </w:p>
        </w:tc>
      </w:tr>
      <w:tr w14:paraId="422A1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0E8D6D36">
            <w:pPr>
              <w:jc w:val="center"/>
            </w:pPr>
            <w:r>
              <w:t>26</w:t>
            </w:r>
          </w:p>
        </w:tc>
        <w:tc>
          <w:tcPr>
            <w:tcW w:w="1364" w:type="dxa"/>
            <w:vMerge w:val="continue"/>
            <w:vAlign w:val="center"/>
          </w:tcPr>
          <w:p w14:paraId="74457076">
            <w:pPr>
              <w:jc w:val="center"/>
            </w:pPr>
          </w:p>
        </w:tc>
        <w:tc>
          <w:tcPr>
            <w:tcW w:w="2591" w:type="dxa"/>
            <w:vAlign w:val="center"/>
          </w:tcPr>
          <w:p w14:paraId="43B2EAD4">
            <w:pPr>
              <w:jc w:val="center"/>
            </w:pPr>
            <w:r>
              <w:t>硫化物</w:t>
            </w:r>
          </w:p>
        </w:tc>
        <w:tc>
          <w:tcPr>
            <w:tcW w:w="1950" w:type="dxa"/>
            <w:vAlign w:val="center"/>
          </w:tcPr>
          <w:p w14:paraId="6C2EE825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1CA7123">
            <w:pPr>
              <w:jc w:val="center"/>
            </w:pPr>
          </w:p>
        </w:tc>
      </w:tr>
      <w:tr w14:paraId="13244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08BF7E37">
            <w:pPr>
              <w:jc w:val="center"/>
            </w:pPr>
            <w:r>
              <w:t>27</w:t>
            </w:r>
          </w:p>
        </w:tc>
        <w:tc>
          <w:tcPr>
            <w:tcW w:w="1364" w:type="dxa"/>
            <w:vMerge w:val="continue"/>
            <w:vAlign w:val="center"/>
          </w:tcPr>
          <w:p w14:paraId="1B35D4AB">
            <w:pPr>
              <w:jc w:val="center"/>
            </w:pPr>
          </w:p>
        </w:tc>
        <w:tc>
          <w:tcPr>
            <w:tcW w:w="2591" w:type="dxa"/>
            <w:vAlign w:val="center"/>
          </w:tcPr>
          <w:p w14:paraId="15DDC41F">
            <w:pPr>
              <w:jc w:val="center"/>
            </w:pPr>
            <w:r>
              <w:t>硫酸盐</w:t>
            </w:r>
          </w:p>
        </w:tc>
        <w:tc>
          <w:tcPr>
            <w:tcW w:w="1950" w:type="dxa"/>
            <w:vAlign w:val="center"/>
          </w:tcPr>
          <w:p w14:paraId="70DB42C8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122922B3">
            <w:pPr>
              <w:jc w:val="center"/>
            </w:pPr>
          </w:p>
        </w:tc>
      </w:tr>
      <w:tr w14:paraId="1B88F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2E05A556">
            <w:pPr>
              <w:jc w:val="center"/>
            </w:pPr>
            <w:r>
              <w:t>28</w:t>
            </w:r>
          </w:p>
        </w:tc>
        <w:tc>
          <w:tcPr>
            <w:tcW w:w="1364" w:type="dxa"/>
            <w:vMerge w:val="continue"/>
            <w:vAlign w:val="center"/>
          </w:tcPr>
          <w:p w14:paraId="556EB7AB">
            <w:pPr>
              <w:jc w:val="center"/>
            </w:pPr>
          </w:p>
        </w:tc>
        <w:tc>
          <w:tcPr>
            <w:tcW w:w="2591" w:type="dxa"/>
            <w:shd w:val="clear" w:color="auto" w:fill="auto"/>
            <w:vAlign w:val="center"/>
          </w:tcPr>
          <w:p w14:paraId="65A6C437">
            <w:pPr>
              <w:jc w:val="center"/>
              <w:rPr>
                <w:lang w:val="en-US" w:eastAsia="en-US"/>
              </w:rPr>
            </w:pPr>
            <w:r>
              <w:t>氟化物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535A843">
            <w:pPr>
              <w:jc w:val="center"/>
              <w:rPr>
                <w:lang w:val="en-US" w:eastAsia="en-US"/>
              </w:rPr>
            </w:pPr>
            <w:r>
              <w:t>1个数据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6DD67C2">
            <w:pPr>
              <w:jc w:val="center"/>
              <w:rPr>
                <w:lang w:val="en-US" w:eastAsia="en-US"/>
              </w:rPr>
            </w:pPr>
          </w:p>
        </w:tc>
      </w:tr>
      <w:tr w14:paraId="291CE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60CF50AB">
            <w:pPr>
              <w:jc w:val="center"/>
            </w:pPr>
            <w:r>
              <w:t>29</w:t>
            </w:r>
          </w:p>
        </w:tc>
        <w:tc>
          <w:tcPr>
            <w:tcW w:w="1364" w:type="dxa"/>
            <w:vMerge w:val="continue"/>
            <w:vAlign w:val="center"/>
          </w:tcPr>
          <w:p w14:paraId="2F23CA43">
            <w:pPr>
              <w:jc w:val="center"/>
            </w:pPr>
          </w:p>
        </w:tc>
        <w:tc>
          <w:tcPr>
            <w:tcW w:w="2591" w:type="dxa"/>
            <w:shd w:val="clear" w:color="auto" w:fill="auto"/>
            <w:vAlign w:val="center"/>
          </w:tcPr>
          <w:p w14:paraId="6E667B52">
            <w:pPr>
              <w:jc w:val="center"/>
              <w:rPr>
                <w:lang w:val="en-US" w:eastAsia="en-US"/>
              </w:rPr>
            </w:pPr>
            <w:r>
              <w:t>氰化物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4F50024">
            <w:pPr>
              <w:jc w:val="center"/>
              <w:rPr>
                <w:lang w:val="en-US" w:eastAsia="en-US"/>
              </w:rPr>
            </w:pPr>
            <w:r>
              <w:t>1个数据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52BDF2C">
            <w:pPr>
              <w:jc w:val="center"/>
              <w:rPr>
                <w:lang w:val="en-US" w:eastAsia="en-US"/>
              </w:rPr>
            </w:pPr>
          </w:p>
        </w:tc>
      </w:tr>
      <w:tr w14:paraId="7DD85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27524D7B">
            <w:pPr>
              <w:jc w:val="center"/>
            </w:pPr>
            <w:r>
              <w:t>30</w:t>
            </w:r>
          </w:p>
        </w:tc>
        <w:tc>
          <w:tcPr>
            <w:tcW w:w="1364" w:type="dxa"/>
            <w:vMerge w:val="continue"/>
            <w:vAlign w:val="center"/>
          </w:tcPr>
          <w:p w14:paraId="1DFE27A5">
            <w:pPr>
              <w:jc w:val="center"/>
            </w:pPr>
          </w:p>
        </w:tc>
        <w:tc>
          <w:tcPr>
            <w:tcW w:w="2591" w:type="dxa"/>
            <w:shd w:val="clear" w:color="auto" w:fill="auto"/>
            <w:vAlign w:val="center"/>
          </w:tcPr>
          <w:p w14:paraId="57D9805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金属及其化合物</w:t>
            </w:r>
            <w:r>
              <w:rPr>
                <w:rFonts w:hint="eastAsia" w:eastAsia="宋体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包含溶解态、总量或溶解态及总量</w:t>
            </w:r>
            <w:r>
              <w:rPr>
                <w:rFonts w:hint="eastAsia" w:eastAsia="宋体"/>
                <w:lang w:eastAsia="zh-CN"/>
              </w:rPr>
              <w:t>）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F462906">
            <w:pPr>
              <w:jc w:val="center"/>
              <w:rPr>
                <w:lang w:val="en-US" w:eastAsia="en-US"/>
              </w:rPr>
            </w:pPr>
            <w:r>
              <w:t>1个数据</w:t>
            </w:r>
          </w:p>
        </w:tc>
        <w:tc>
          <w:tcPr>
            <w:tcW w:w="2124" w:type="dxa"/>
            <w:shd w:val="clear" w:color="auto" w:fill="auto"/>
            <w:vAlign w:val="top"/>
          </w:tcPr>
          <w:p w14:paraId="482FC1E7">
            <w:pPr>
              <w:jc w:val="center"/>
              <w:rPr>
                <w:lang w:val="en-US" w:eastAsia="en-US"/>
              </w:rPr>
            </w:pPr>
          </w:p>
        </w:tc>
      </w:tr>
      <w:tr w14:paraId="1EEA4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26DE105D">
            <w:pPr>
              <w:jc w:val="center"/>
            </w:pPr>
            <w:r>
              <w:t>31</w:t>
            </w:r>
          </w:p>
        </w:tc>
        <w:tc>
          <w:tcPr>
            <w:tcW w:w="1364" w:type="dxa"/>
            <w:vMerge w:val="continue"/>
            <w:vAlign w:val="center"/>
          </w:tcPr>
          <w:p w14:paraId="1A759F39">
            <w:pPr>
              <w:jc w:val="center"/>
            </w:pPr>
          </w:p>
        </w:tc>
        <w:tc>
          <w:tcPr>
            <w:tcW w:w="2591" w:type="dxa"/>
            <w:shd w:val="clear" w:color="auto" w:fill="auto"/>
            <w:vAlign w:val="center"/>
          </w:tcPr>
          <w:p w14:paraId="5166E667">
            <w:pPr>
              <w:jc w:val="center"/>
              <w:rPr>
                <w:lang w:val="en-US" w:eastAsia="en-US"/>
              </w:rPr>
            </w:pPr>
            <w:r>
              <w:t>钾，钠，钙，镁及其阳离子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2E52831">
            <w:pPr>
              <w:jc w:val="center"/>
              <w:rPr>
                <w:lang w:val="en-US" w:eastAsia="en-US"/>
              </w:rPr>
            </w:pPr>
            <w:r>
              <w:t>1个数据</w:t>
            </w:r>
          </w:p>
        </w:tc>
        <w:tc>
          <w:tcPr>
            <w:tcW w:w="2124" w:type="dxa"/>
            <w:shd w:val="clear" w:color="auto" w:fill="auto"/>
            <w:vAlign w:val="top"/>
          </w:tcPr>
          <w:p w14:paraId="1A3C16A9">
            <w:pPr>
              <w:jc w:val="center"/>
              <w:rPr>
                <w:lang w:val="en-US" w:eastAsia="en-US"/>
              </w:rPr>
            </w:pPr>
          </w:p>
        </w:tc>
      </w:tr>
      <w:tr w14:paraId="66FC7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35FE5B3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364" w:type="dxa"/>
            <w:vMerge w:val="continue"/>
            <w:vAlign w:val="center"/>
          </w:tcPr>
          <w:p w14:paraId="428CDA82">
            <w:pPr>
              <w:jc w:val="center"/>
            </w:pPr>
          </w:p>
        </w:tc>
        <w:tc>
          <w:tcPr>
            <w:tcW w:w="2591" w:type="dxa"/>
            <w:shd w:val="clear" w:color="auto" w:fill="auto"/>
            <w:vAlign w:val="center"/>
          </w:tcPr>
          <w:p w14:paraId="4A47E4AA">
            <w:pPr>
              <w:jc w:val="center"/>
              <w:rPr>
                <w:lang w:val="en-US" w:eastAsia="en-US"/>
              </w:rPr>
            </w:pPr>
            <w:r>
              <w:t>硫酸根、碳酸根及其阴离子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7388263">
            <w:pPr>
              <w:jc w:val="center"/>
              <w:rPr>
                <w:lang w:val="en-US" w:eastAsia="en-US"/>
              </w:rPr>
            </w:pPr>
            <w:r>
              <w:t>1个数据</w:t>
            </w:r>
          </w:p>
        </w:tc>
        <w:tc>
          <w:tcPr>
            <w:tcW w:w="2124" w:type="dxa"/>
            <w:shd w:val="clear" w:color="auto" w:fill="auto"/>
            <w:vAlign w:val="top"/>
          </w:tcPr>
          <w:p w14:paraId="2B531B59">
            <w:pPr>
              <w:jc w:val="center"/>
              <w:rPr>
                <w:lang w:val="en-US" w:eastAsia="en-US"/>
              </w:rPr>
            </w:pPr>
          </w:p>
        </w:tc>
      </w:tr>
      <w:tr w14:paraId="6B174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1130686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364" w:type="dxa"/>
            <w:vMerge w:val="continue"/>
            <w:vAlign w:val="center"/>
          </w:tcPr>
          <w:p w14:paraId="41627046">
            <w:pPr>
              <w:jc w:val="center"/>
            </w:pPr>
          </w:p>
        </w:tc>
        <w:tc>
          <w:tcPr>
            <w:tcW w:w="2591" w:type="dxa"/>
            <w:shd w:val="clear" w:color="auto" w:fill="auto"/>
            <w:vAlign w:val="center"/>
          </w:tcPr>
          <w:p w14:paraId="1A802ED1">
            <w:pPr>
              <w:jc w:val="center"/>
              <w:rPr>
                <w:lang w:val="en-US" w:eastAsia="en-US"/>
              </w:rPr>
            </w:pPr>
            <w:r>
              <w:t>二噁英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8C8E38A">
            <w:pPr>
              <w:jc w:val="center"/>
              <w:rPr>
                <w:lang w:val="en-US" w:eastAsia="en-US"/>
              </w:rPr>
            </w:pPr>
            <w:r>
              <w:t>1个数据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044681F">
            <w:pPr>
              <w:jc w:val="center"/>
              <w:rPr>
                <w:lang w:val="en-US" w:eastAsia="en-US"/>
              </w:rPr>
            </w:pPr>
          </w:p>
        </w:tc>
      </w:tr>
      <w:tr w14:paraId="423F2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53A4800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364" w:type="dxa"/>
            <w:vMerge w:val="continue"/>
            <w:vAlign w:val="center"/>
          </w:tcPr>
          <w:p w14:paraId="5F158475">
            <w:pPr>
              <w:jc w:val="center"/>
            </w:pPr>
          </w:p>
        </w:tc>
        <w:tc>
          <w:tcPr>
            <w:tcW w:w="2591" w:type="dxa"/>
            <w:shd w:val="clear" w:color="auto" w:fill="auto"/>
            <w:vAlign w:val="center"/>
          </w:tcPr>
          <w:p w14:paraId="132CE54D">
            <w:pPr>
              <w:jc w:val="center"/>
            </w:pPr>
            <w:r>
              <w:t>总有机碳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EF11480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627212">
            <w:pPr>
              <w:jc w:val="center"/>
            </w:pPr>
          </w:p>
        </w:tc>
      </w:tr>
      <w:tr w14:paraId="266BF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5AFAC99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364" w:type="dxa"/>
            <w:vMerge w:val="continue"/>
            <w:vAlign w:val="center"/>
          </w:tcPr>
          <w:p w14:paraId="77DC54A1">
            <w:pPr>
              <w:jc w:val="center"/>
            </w:pPr>
          </w:p>
        </w:tc>
        <w:tc>
          <w:tcPr>
            <w:tcW w:w="2591" w:type="dxa"/>
            <w:vAlign w:val="center"/>
          </w:tcPr>
          <w:p w14:paraId="5B221406">
            <w:pPr>
              <w:jc w:val="center"/>
            </w:pPr>
            <w:r>
              <w:t>苯胺类</w:t>
            </w:r>
          </w:p>
        </w:tc>
        <w:tc>
          <w:tcPr>
            <w:tcW w:w="1950" w:type="dxa"/>
            <w:vAlign w:val="center"/>
          </w:tcPr>
          <w:p w14:paraId="3479F282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AB79D48">
            <w:pPr>
              <w:jc w:val="center"/>
            </w:pPr>
          </w:p>
        </w:tc>
      </w:tr>
      <w:tr w14:paraId="7CEE0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6025437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364" w:type="dxa"/>
            <w:vMerge w:val="continue"/>
            <w:vAlign w:val="center"/>
          </w:tcPr>
          <w:p w14:paraId="40F72258">
            <w:pPr>
              <w:jc w:val="center"/>
            </w:pPr>
          </w:p>
        </w:tc>
        <w:tc>
          <w:tcPr>
            <w:tcW w:w="2591" w:type="dxa"/>
            <w:vAlign w:val="center"/>
          </w:tcPr>
          <w:p w14:paraId="60FD29DF">
            <w:pPr>
              <w:jc w:val="center"/>
            </w:pPr>
            <w:r>
              <w:t>硝基苯类</w:t>
            </w:r>
          </w:p>
        </w:tc>
        <w:tc>
          <w:tcPr>
            <w:tcW w:w="1950" w:type="dxa"/>
            <w:vAlign w:val="center"/>
          </w:tcPr>
          <w:p w14:paraId="0CF30B5B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59343BCA">
            <w:pPr>
              <w:jc w:val="center"/>
            </w:pPr>
          </w:p>
        </w:tc>
      </w:tr>
      <w:tr w14:paraId="3412D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7FAB0FD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364" w:type="dxa"/>
            <w:vMerge w:val="continue"/>
            <w:vAlign w:val="center"/>
          </w:tcPr>
          <w:p w14:paraId="760DDEE5">
            <w:pPr>
              <w:jc w:val="center"/>
            </w:pPr>
          </w:p>
        </w:tc>
        <w:tc>
          <w:tcPr>
            <w:tcW w:w="2591" w:type="dxa"/>
            <w:vAlign w:val="center"/>
          </w:tcPr>
          <w:p w14:paraId="22D406AC">
            <w:pPr>
              <w:jc w:val="center"/>
            </w:pPr>
            <w:r>
              <w:t>苯系物</w:t>
            </w:r>
          </w:p>
        </w:tc>
        <w:tc>
          <w:tcPr>
            <w:tcW w:w="1950" w:type="dxa"/>
            <w:vAlign w:val="center"/>
          </w:tcPr>
          <w:p w14:paraId="040C1BCA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3F9049FD">
            <w:pPr>
              <w:jc w:val="center"/>
            </w:pPr>
          </w:p>
        </w:tc>
      </w:tr>
      <w:tr w14:paraId="0ACD4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2223218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364" w:type="dxa"/>
            <w:vMerge w:val="continue"/>
            <w:vAlign w:val="center"/>
          </w:tcPr>
          <w:p w14:paraId="7FF799E2">
            <w:pPr>
              <w:jc w:val="center"/>
            </w:pPr>
          </w:p>
        </w:tc>
        <w:tc>
          <w:tcPr>
            <w:tcW w:w="2591" w:type="dxa"/>
            <w:vAlign w:val="center"/>
          </w:tcPr>
          <w:p w14:paraId="1459B011">
            <w:pPr>
              <w:jc w:val="center"/>
            </w:pPr>
            <w:r>
              <w:t>烷基汞(甲基汞、乙基汞)</w:t>
            </w:r>
          </w:p>
        </w:tc>
        <w:tc>
          <w:tcPr>
            <w:tcW w:w="1950" w:type="dxa"/>
            <w:vAlign w:val="center"/>
          </w:tcPr>
          <w:p w14:paraId="2C61DA2B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4C17D05">
            <w:pPr>
              <w:jc w:val="center"/>
            </w:pPr>
          </w:p>
        </w:tc>
      </w:tr>
      <w:tr w14:paraId="28ADF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00AA1642">
            <w:pPr>
              <w:jc w:val="center"/>
              <w:rPr>
                <w:rFonts w:hint="eastAsia"/>
                <w:lang w:val="en-US" w:eastAsia="zh-CN"/>
              </w:rPr>
            </w:pPr>
            <w:r>
              <w:t>39</w:t>
            </w:r>
          </w:p>
        </w:tc>
        <w:tc>
          <w:tcPr>
            <w:tcW w:w="1364" w:type="dxa"/>
            <w:vMerge w:val="continue"/>
            <w:vAlign w:val="center"/>
          </w:tcPr>
          <w:p w14:paraId="562F4F68">
            <w:pPr>
              <w:jc w:val="center"/>
            </w:pPr>
          </w:p>
        </w:tc>
        <w:tc>
          <w:tcPr>
            <w:tcW w:w="2591" w:type="dxa"/>
            <w:vAlign w:val="center"/>
          </w:tcPr>
          <w:p w14:paraId="7144DC64">
            <w:pPr>
              <w:jc w:val="center"/>
            </w:pPr>
            <w:r>
              <w:t>苯并(a)芘</w:t>
            </w:r>
          </w:p>
        </w:tc>
        <w:tc>
          <w:tcPr>
            <w:tcW w:w="1950" w:type="dxa"/>
            <w:vAlign w:val="center"/>
          </w:tcPr>
          <w:p w14:paraId="575E4C66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04C0A1ED">
            <w:pPr>
              <w:jc w:val="center"/>
            </w:pPr>
          </w:p>
        </w:tc>
      </w:tr>
      <w:tr w14:paraId="13843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4D2B3142">
            <w:pPr>
              <w:jc w:val="center"/>
              <w:rPr>
                <w:rFonts w:hint="eastAsia"/>
                <w:lang w:val="en-US" w:eastAsia="zh-CN"/>
              </w:rPr>
            </w:pPr>
            <w:r>
              <w:t>40</w:t>
            </w:r>
          </w:p>
        </w:tc>
        <w:tc>
          <w:tcPr>
            <w:tcW w:w="1364" w:type="dxa"/>
            <w:vMerge w:val="continue"/>
            <w:vAlign w:val="center"/>
          </w:tcPr>
          <w:p w14:paraId="14448068">
            <w:pPr>
              <w:jc w:val="center"/>
            </w:pPr>
          </w:p>
        </w:tc>
        <w:tc>
          <w:tcPr>
            <w:tcW w:w="2591" w:type="dxa"/>
            <w:vAlign w:val="center"/>
          </w:tcPr>
          <w:p w14:paraId="0125BB2D">
            <w:pPr>
              <w:jc w:val="center"/>
            </w:pPr>
            <w:r>
              <w:t>多环芳烃</w:t>
            </w:r>
          </w:p>
        </w:tc>
        <w:tc>
          <w:tcPr>
            <w:tcW w:w="1950" w:type="dxa"/>
            <w:vAlign w:val="center"/>
          </w:tcPr>
          <w:p w14:paraId="09BD749E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28D0157C">
            <w:pPr>
              <w:jc w:val="center"/>
            </w:pPr>
          </w:p>
        </w:tc>
      </w:tr>
    </w:tbl>
    <w:p w14:paraId="7339973D">
      <w:pPr>
        <w:jc w:val="center"/>
        <w:rPr>
          <w:rFonts w:hint="eastAsia" w:ascii="方正黑体_GBK" w:hAnsi="方正黑体_GBK" w:eastAsia="方正黑体_GBK" w:cs="方正黑体_GBK"/>
          <w:sz w:val="24"/>
          <w:szCs w:val="24"/>
        </w:rPr>
      </w:pPr>
    </w:p>
    <w:tbl>
      <w:tblPr>
        <w:tblStyle w:val="7"/>
        <w:tblW w:w="8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364"/>
        <w:gridCol w:w="2591"/>
        <w:gridCol w:w="1950"/>
        <w:gridCol w:w="2124"/>
      </w:tblGrid>
      <w:tr w14:paraId="5B8F2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1B25E3B5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3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6AB3D1C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类别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099279A0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检测项目/参数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90FE39A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计费单位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01407CC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(元)</w:t>
            </w:r>
          </w:p>
        </w:tc>
      </w:tr>
      <w:tr w14:paraId="3CE54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7B99F39F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t>41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1B72418">
            <w:pPr>
              <w:jc w:val="center"/>
            </w:pPr>
            <w:r>
              <w:t>水</w:t>
            </w:r>
            <w:r>
              <w:rPr>
                <w:rFonts w:hint="eastAsia"/>
                <w:lang w:eastAsia="zh-CN"/>
              </w:rPr>
              <w:t>和</w:t>
            </w:r>
            <w:r>
              <w:t>废水</w:t>
            </w:r>
          </w:p>
          <w:p w14:paraId="3AA93AD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lang w:eastAsia="zh-CN"/>
              </w:rPr>
              <w:t>（含降水）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4B528D3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挥发性卤代烃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56E5A03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D265DB6">
            <w:pPr>
              <w:jc w:val="center"/>
            </w:pPr>
          </w:p>
        </w:tc>
      </w:tr>
      <w:tr w14:paraId="136FF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5ADA9F04">
            <w:pPr>
              <w:jc w:val="center"/>
              <w:rPr>
                <w:rFonts w:hint="eastAsia"/>
                <w:lang w:val="en-US" w:eastAsia="zh-CN"/>
              </w:rPr>
            </w:pPr>
            <w:r>
              <w:t>42</w:t>
            </w:r>
          </w:p>
        </w:tc>
        <w:tc>
          <w:tcPr>
            <w:tcW w:w="1364" w:type="dxa"/>
            <w:vMerge w:val="continue"/>
            <w:vAlign w:val="center"/>
          </w:tcPr>
          <w:p w14:paraId="4046C174">
            <w:pPr>
              <w:jc w:val="center"/>
            </w:pPr>
          </w:p>
        </w:tc>
        <w:tc>
          <w:tcPr>
            <w:tcW w:w="2591" w:type="dxa"/>
            <w:vAlign w:val="center"/>
          </w:tcPr>
          <w:p w14:paraId="570CFB39">
            <w:pPr>
              <w:jc w:val="center"/>
            </w:pPr>
            <w:r>
              <w:t>多氯联苯</w:t>
            </w:r>
          </w:p>
        </w:tc>
        <w:tc>
          <w:tcPr>
            <w:tcW w:w="1950" w:type="dxa"/>
            <w:vAlign w:val="center"/>
          </w:tcPr>
          <w:p w14:paraId="7A2CAF46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53956ABA">
            <w:pPr>
              <w:jc w:val="center"/>
            </w:pPr>
          </w:p>
        </w:tc>
      </w:tr>
      <w:tr w14:paraId="139DD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074AEA96">
            <w:pPr>
              <w:jc w:val="center"/>
              <w:rPr>
                <w:rFonts w:hint="eastAsia"/>
                <w:lang w:val="en-US" w:eastAsia="zh-CN"/>
              </w:rPr>
            </w:pPr>
            <w:r>
              <w:t>43</w:t>
            </w:r>
          </w:p>
        </w:tc>
        <w:tc>
          <w:tcPr>
            <w:tcW w:w="1364" w:type="dxa"/>
            <w:vMerge w:val="continue"/>
            <w:vAlign w:val="center"/>
          </w:tcPr>
          <w:p w14:paraId="38234A2F">
            <w:pPr>
              <w:jc w:val="center"/>
            </w:pPr>
          </w:p>
        </w:tc>
        <w:tc>
          <w:tcPr>
            <w:tcW w:w="2591" w:type="dxa"/>
            <w:vAlign w:val="center"/>
          </w:tcPr>
          <w:p w14:paraId="3527E87B">
            <w:pPr>
              <w:jc w:val="center"/>
            </w:pPr>
            <w:r>
              <w:t>氯苯类</w:t>
            </w:r>
          </w:p>
        </w:tc>
        <w:tc>
          <w:tcPr>
            <w:tcW w:w="1950" w:type="dxa"/>
            <w:vAlign w:val="center"/>
          </w:tcPr>
          <w:p w14:paraId="68D4422E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48B4371C">
            <w:pPr>
              <w:jc w:val="center"/>
            </w:pPr>
          </w:p>
        </w:tc>
      </w:tr>
      <w:tr w14:paraId="6A9EA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1721A44F">
            <w:pPr>
              <w:jc w:val="center"/>
              <w:rPr>
                <w:rFonts w:hint="eastAsia"/>
                <w:lang w:val="en-US" w:eastAsia="zh-CN"/>
              </w:rPr>
            </w:pPr>
            <w:r>
              <w:t>44</w:t>
            </w:r>
          </w:p>
        </w:tc>
        <w:tc>
          <w:tcPr>
            <w:tcW w:w="1364" w:type="dxa"/>
            <w:vMerge w:val="continue"/>
            <w:vAlign w:val="center"/>
          </w:tcPr>
          <w:p w14:paraId="04059F31">
            <w:pPr>
              <w:jc w:val="center"/>
            </w:pPr>
          </w:p>
        </w:tc>
        <w:tc>
          <w:tcPr>
            <w:tcW w:w="2591" w:type="dxa"/>
            <w:vAlign w:val="center"/>
          </w:tcPr>
          <w:p w14:paraId="52BA7336">
            <w:pPr>
              <w:jc w:val="center"/>
            </w:pPr>
            <w:r>
              <w:t>苯酚类</w:t>
            </w:r>
          </w:p>
        </w:tc>
        <w:tc>
          <w:tcPr>
            <w:tcW w:w="1950" w:type="dxa"/>
            <w:vAlign w:val="center"/>
          </w:tcPr>
          <w:p w14:paraId="0F992A87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47400652">
            <w:pPr>
              <w:jc w:val="center"/>
            </w:pPr>
          </w:p>
        </w:tc>
      </w:tr>
      <w:tr w14:paraId="74B62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578B5A12">
            <w:pPr>
              <w:jc w:val="center"/>
              <w:rPr>
                <w:rFonts w:hint="eastAsia"/>
                <w:lang w:val="en-US" w:eastAsia="zh-CN"/>
              </w:rPr>
            </w:pPr>
            <w:r>
              <w:t>45</w:t>
            </w:r>
          </w:p>
        </w:tc>
        <w:tc>
          <w:tcPr>
            <w:tcW w:w="1364" w:type="dxa"/>
            <w:vMerge w:val="continue"/>
            <w:vAlign w:val="center"/>
          </w:tcPr>
          <w:p w14:paraId="1F62ABBE">
            <w:pPr>
              <w:jc w:val="center"/>
            </w:pPr>
          </w:p>
        </w:tc>
        <w:tc>
          <w:tcPr>
            <w:tcW w:w="2591" w:type="dxa"/>
            <w:vAlign w:val="center"/>
          </w:tcPr>
          <w:p w14:paraId="26EB5214">
            <w:pPr>
              <w:jc w:val="center"/>
            </w:pPr>
            <w:r>
              <w:t>对硝基氯苯类</w:t>
            </w:r>
          </w:p>
        </w:tc>
        <w:tc>
          <w:tcPr>
            <w:tcW w:w="1950" w:type="dxa"/>
            <w:vAlign w:val="center"/>
          </w:tcPr>
          <w:p w14:paraId="7ED5105A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1656F895">
            <w:pPr>
              <w:jc w:val="center"/>
            </w:pPr>
          </w:p>
        </w:tc>
      </w:tr>
      <w:tr w14:paraId="2BFA1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52449D34">
            <w:pPr>
              <w:jc w:val="center"/>
              <w:rPr>
                <w:rFonts w:hint="eastAsia"/>
                <w:lang w:val="en-US" w:eastAsia="zh-CN"/>
              </w:rPr>
            </w:pPr>
            <w:r>
              <w:t>46</w:t>
            </w:r>
          </w:p>
        </w:tc>
        <w:tc>
          <w:tcPr>
            <w:tcW w:w="1364" w:type="dxa"/>
            <w:vMerge w:val="continue"/>
            <w:vAlign w:val="center"/>
          </w:tcPr>
          <w:p w14:paraId="36C8CD36">
            <w:pPr>
              <w:jc w:val="center"/>
            </w:pPr>
          </w:p>
        </w:tc>
        <w:tc>
          <w:tcPr>
            <w:tcW w:w="2591" w:type="dxa"/>
            <w:vAlign w:val="center"/>
          </w:tcPr>
          <w:p w14:paraId="5E385CA3">
            <w:pPr>
              <w:jc w:val="center"/>
            </w:pPr>
            <w:r>
              <w:t>有机磷农药</w:t>
            </w:r>
          </w:p>
        </w:tc>
        <w:tc>
          <w:tcPr>
            <w:tcW w:w="1950" w:type="dxa"/>
            <w:vAlign w:val="center"/>
          </w:tcPr>
          <w:p w14:paraId="57FF1D33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39B566B0">
            <w:pPr>
              <w:jc w:val="center"/>
            </w:pPr>
          </w:p>
        </w:tc>
      </w:tr>
      <w:tr w14:paraId="11F2E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50D8A07C">
            <w:pPr>
              <w:jc w:val="center"/>
              <w:rPr>
                <w:rFonts w:hint="eastAsia"/>
                <w:lang w:val="en-US" w:eastAsia="zh-CN"/>
              </w:rPr>
            </w:pPr>
            <w:r>
              <w:t>47</w:t>
            </w:r>
          </w:p>
        </w:tc>
        <w:tc>
          <w:tcPr>
            <w:tcW w:w="1364" w:type="dxa"/>
            <w:vMerge w:val="continue"/>
            <w:vAlign w:val="center"/>
          </w:tcPr>
          <w:p w14:paraId="524290F4">
            <w:pPr>
              <w:jc w:val="center"/>
            </w:pPr>
          </w:p>
        </w:tc>
        <w:tc>
          <w:tcPr>
            <w:tcW w:w="2591" w:type="dxa"/>
            <w:vAlign w:val="center"/>
          </w:tcPr>
          <w:p w14:paraId="6921A2A7">
            <w:pPr>
              <w:jc w:val="center"/>
            </w:pPr>
            <w:r>
              <w:t>有机氯农药</w:t>
            </w:r>
          </w:p>
        </w:tc>
        <w:tc>
          <w:tcPr>
            <w:tcW w:w="1950" w:type="dxa"/>
            <w:vAlign w:val="center"/>
          </w:tcPr>
          <w:p w14:paraId="726F1FB0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11D1705">
            <w:pPr>
              <w:jc w:val="center"/>
            </w:pPr>
          </w:p>
        </w:tc>
      </w:tr>
      <w:tr w14:paraId="5AB05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5FE338F7">
            <w:pPr>
              <w:jc w:val="center"/>
              <w:rPr>
                <w:rFonts w:hint="eastAsia"/>
                <w:lang w:val="en-US" w:eastAsia="zh-CN"/>
              </w:rPr>
            </w:pPr>
            <w:r>
              <w:t>48</w:t>
            </w:r>
          </w:p>
        </w:tc>
        <w:tc>
          <w:tcPr>
            <w:tcW w:w="1364" w:type="dxa"/>
            <w:vMerge w:val="continue"/>
            <w:vAlign w:val="center"/>
          </w:tcPr>
          <w:p w14:paraId="4C48BA78">
            <w:pPr>
              <w:jc w:val="center"/>
            </w:pPr>
          </w:p>
        </w:tc>
        <w:tc>
          <w:tcPr>
            <w:tcW w:w="2591" w:type="dxa"/>
            <w:vAlign w:val="center"/>
          </w:tcPr>
          <w:p w14:paraId="5EFAE3BF">
            <w:pPr>
              <w:jc w:val="center"/>
            </w:pPr>
            <w:r>
              <w:t>半挥发性有机物</w:t>
            </w:r>
          </w:p>
        </w:tc>
        <w:tc>
          <w:tcPr>
            <w:tcW w:w="1950" w:type="dxa"/>
            <w:vAlign w:val="center"/>
          </w:tcPr>
          <w:p w14:paraId="107A5285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57A74DBA">
            <w:pPr>
              <w:jc w:val="center"/>
            </w:pPr>
          </w:p>
        </w:tc>
      </w:tr>
      <w:tr w14:paraId="436DA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2CC6E856">
            <w:pPr>
              <w:jc w:val="center"/>
              <w:rPr>
                <w:rFonts w:hint="eastAsia"/>
                <w:lang w:val="en-US" w:eastAsia="zh-CN"/>
              </w:rPr>
            </w:pPr>
            <w:r>
              <w:t>49</w:t>
            </w:r>
          </w:p>
        </w:tc>
        <w:tc>
          <w:tcPr>
            <w:tcW w:w="1364" w:type="dxa"/>
            <w:vMerge w:val="continue"/>
            <w:vAlign w:val="center"/>
          </w:tcPr>
          <w:p w14:paraId="2EB3A638">
            <w:pPr>
              <w:jc w:val="center"/>
            </w:pPr>
          </w:p>
        </w:tc>
        <w:tc>
          <w:tcPr>
            <w:tcW w:w="2591" w:type="dxa"/>
            <w:vAlign w:val="center"/>
          </w:tcPr>
          <w:p w14:paraId="3543CEF1">
            <w:pPr>
              <w:jc w:val="center"/>
            </w:pPr>
            <w:r>
              <w:t>挥发性有机物</w:t>
            </w:r>
          </w:p>
        </w:tc>
        <w:tc>
          <w:tcPr>
            <w:tcW w:w="1950" w:type="dxa"/>
            <w:vAlign w:val="center"/>
          </w:tcPr>
          <w:p w14:paraId="62A768B2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0F9603F9">
            <w:pPr>
              <w:jc w:val="center"/>
            </w:pPr>
          </w:p>
        </w:tc>
      </w:tr>
      <w:tr w14:paraId="1848F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24DE7142">
            <w:pPr>
              <w:jc w:val="center"/>
              <w:rPr>
                <w:rFonts w:hint="eastAsia"/>
                <w:lang w:val="en-US" w:eastAsia="zh-CN"/>
              </w:rPr>
            </w:pPr>
            <w:r>
              <w:t>50</w:t>
            </w:r>
          </w:p>
        </w:tc>
        <w:tc>
          <w:tcPr>
            <w:tcW w:w="1364" w:type="dxa"/>
            <w:vMerge w:val="continue"/>
            <w:vAlign w:val="center"/>
          </w:tcPr>
          <w:p w14:paraId="7A5FE3E3">
            <w:pPr>
              <w:jc w:val="center"/>
            </w:pPr>
          </w:p>
        </w:tc>
        <w:tc>
          <w:tcPr>
            <w:tcW w:w="2591" w:type="dxa"/>
            <w:vAlign w:val="center"/>
          </w:tcPr>
          <w:p w14:paraId="40B37DD3">
            <w:pPr>
              <w:jc w:val="center"/>
            </w:pPr>
            <w:r>
              <w:t>有机硫化合物</w:t>
            </w:r>
          </w:p>
        </w:tc>
        <w:tc>
          <w:tcPr>
            <w:tcW w:w="1950" w:type="dxa"/>
            <w:vAlign w:val="center"/>
          </w:tcPr>
          <w:p w14:paraId="2E46FEC6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03319AEA">
            <w:pPr>
              <w:jc w:val="center"/>
            </w:pPr>
          </w:p>
        </w:tc>
      </w:tr>
      <w:tr w14:paraId="6C453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075F48FB">
            <w:pPr>
              <w:jc w:val="center"/>
              <w:rPr>
                <w:rFonts w:hint="eastAsia"/>
                <w:lang w:val="en-US" w:eastAsia="zh-CN"/>
              </w:rPr>
            </w:pPr>
            <w:r>
              <w:t>51</w:t>
            </w:r>
          </w:p>
        </w:tc>
        <w:tc>
          <w:tcPr>
            <w:tcW w:w="1364" w:type="dxa"/>
            <w:vMerge w:val="continue"/>
            <w:vAlign w:val="center"/>
          </w:tcPr>
          <w:p w14:paraId="6C2AB24A">
            <w:pPr>
              <w:jc w:val="center"/>
            </w:pPr>
          </w:p>
        </w:tc>
        <w:tc>
          <w:tcPr>
            <w:tcW w:w="2591" w:type="dxa"/>
            <w:vAlign w:val="center"/>
          </w:tcPr>
          <w:p w14:paraId="4CDF2CBD">
            <w:pPr>
              <w:jc w:val="center"/>
            </w:pPr>
            <w:r>
              <w:t>丙烯腈</w:t>
            </w:r>
          </w:p>
        </w:tc>
        <w:tc>
          <w:tcPr>
            <w:tcW w:w="1950" w:type="dxa"/>
            <w:vAlign w:val="center"/>
          </w:tcPr>
          <w:p w14:paraId="0DD1E94F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2BD7CEB3">
            <w:pPr>
              <w:jc w:val="center"/>
            </w:pPr>
          </w:p>
        </w:tc>
      </w:tr>
      <w:tr w14:paraId="4E919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30C1AA64">
            <w:pPr>
              <w:jc w:val="center"/>
              <w:rPr>
                <w:rFonts w:hint="eastAsia"/>
                <w:lang w:val="en-US" w:eastAsia="zh-CN"/>
              </w:rPr>
            </w:pPr>
            <w:r>
              <w:t>52</w:t>
            </w:r>
          </w:p>
        </w:tc>
        <w:tc>
          <w:tcPr>
            <w:tcW w:w="1364" w:type="dxa"/>
            <w:vMerge w:val="continue"/>
            <w:vAlign w:val="center"/>
          </w:tcPr>
          <w:p w14:paraId="6E22023D">
            <w:pPr>
              <w:jc w:val="center"/>
            </w:pPr>
          </w:p>
        </w:tc>
        <w:tc>
          <w:tcPr>
            <w:tcW w:w="2591" w:type="dxa"/>
            <w:vAlign w:val="center"/>
          </w:tcPr>
          <w:p w14:paraId="6CFC2B72">
            <w:pPr>
              <w:jc w:val="center"/>
            </w:pPr>
            <w:r>
              <w:t>氯乙烯</w:t>
            </w:r>
          </w:p>
        </w:tc>
        <w:tc>
          <w:tcPr>
            <w:tcW w:w="1950" w:type="dxa"/>
            <w:vAlign w:val="center"/>
          </w:tcPr>
          <w:p w14:paraId="55AD9284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238092CE">
            <w:pPr>
              <w:jc w:val="center"/>
            </w:pPr>
          </w:p>
        </w:tc>
      </w:tr>
      <w:tr w14:paraId="1EB02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34901661">
            <w:pPr>
              <w:jc w:val="center"/>
              <w:rPr>
                <w:rFonts w:hint="eastAsia"/>
                <w:lang w:val="en-US" w:eastAsia="zh-CN"/>
              </w:rPr>
            </w:pPr>
            <w:r>
              <w:t>53</w:t>
            </w:r>
          </w:p>
        </w:tc>
        <w:tc>
          <w:tcPr>
            <w:tcW w:w="1364" w:type="dxa"/>
            <w:vMerge w:val="continue"/>
            <w:vAlign w:val="center"/>
          </w:tcPr>
          <w:p w14:paraId="02951DFA">
            <w:pPr>
              <w:jc w:val="center"/>
            </w:pPr>
          </w:p>
        </w:tc>
        <w:tc>
          <w:tcPr>
            <w:tcW w:w="2591" w:type="dxa"/>
            <w:vAlign w:val="center"/>
          </w:tcPr>
          <w:p w14:paraId="06CFFB69">
            <w:pPr>
              <w:jc w:val="center"/>
            </w:pPr>
            <w:r>
              <w:t>酚类化合物</w:t>
            </w:r>
          </w:p>
        </w:tc>
        <w:tc>
          <w:tcPr>
            <w:tcW w:w="1950" w:type="dxa"/>
            <w:vAlign w:val="center"/>
          </w:tcPr>
          <w:p w14:paraId="4C8FF618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418ED510">
            <w:pPr>
              <w:jc w:val="center"/>
            </w:pPr>
          </w:p>
        </w:tc>
      </w:tr>
      <w:tr w14:paraId="34426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1220A81C">
            <w:pPr>
              <w:jc w:val="center"/>
              <w:rPr>
                <w:rFonts w:hint="eastAsia"/>
                <w:lang w:val="en-US" w:eastAsia="zh-CN"/>
              </w:rPr>
            </w:pPr>
            <w:r>
              <w:t>54</w:t>
            </w:r>
          </w:p>
        </w:tc>
        <w:tc>
          <w:tcPr>
            <w:tcW w:w="1364" w:type="dxa"/>
            <w:vMerge w:val="continue"/>
            <w:vAlign w:val="center"/>
          </w:tcPr>
          <w:p w14:paraId="1A315595">
            <w:pPr>
              <w:jc w:val="center"/>
            </w:pPr>
          </w:p>
        </w:tc>
        <w:tc>
          <w:tcPr>
            <w:tcW w:w="2591" w:type="dxa"/>
            <w:vAlign w:val="center"/>
          </w:tcPr>
          <w:p w14:paraId="7E796BEB">
            <w:pPr>
              <w:jc w:val="center"/>
            </w:pPr>
            <w:r>
              <w:t>醇类化合物</w:t>
            </w:r>
          </w:p>
        </w:tc>
        <w:tc>
          <w:tcPr>
            <w:tcW w:w="1950" w:type="dxa"/>
            <w:vAlign w:val="center"/>
          </w:tcPr>
          <w:p w14:paraId="16FCB5FC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09805C68">
            <w:pPr>
              <w:jc w:val="center"/>
            </w:pPr>
          </w:p>
        </w:tc>
      </w:tr>
      <w:tr w14:paraId="01DC4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497C7A82">
            <w:pPr>
              <w:jc w:val="center"/>
              <w:rPr>
                <w:rFonts w:hint="eastAsia"/>
                <w:lang w:val="en-US" w:eastAsia="zh-CN"/>
              </w:rPr>
            </w:pPr>
            <w:r>
              <w:t>55</w:t>
            </w:r>
          </w:p>
        </w:tc>
        <w:tc>
          <w:tcPr>
            <w:tcW w:w="1364" w:type="dxa"/>
            <w:vMerge w:val="continue"/>
            <w:vAlign w:val="center"/>
          </w:tcPr>
          <w:p w14:paraId="3DA1974B">
            <w:pPr>
              <w:jc w:val="center"/>
            </w:pPr>
          </w:p>
        </w:tc>
        <w:tc>
          <w:tcPr>
            <w:tcW w:w="2591" w:type="dxa"/>
            <w:vAlign w:val="center"/>
          </w:tcPr>
          <w:p w14:paraId="315D521C">
            <w:pPr>
              <w:jc w:val="center"/>
            </w:pPr>
            <w:r>
              <w:t>醛类化合物</w:t>
            </w:r>
          </w:p>
        </w:tc>
        <w:tc>
          <w:tcPr>
            <w:tcW w:w="1950" w:type="dxa"/>
            <w:vAlign w:val="center"/>
          </w:tcPr>
          <w:p w14:paraId="09CA817A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61478C41">
            <w:pPr>
              <w:jc w:val="center"/>
            </w:pPr>
          </w:p>
        </w:tc>
      </w:tr>
      <w:tr w14:paraId="58155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4DE10005">
            <w:pPr>
              <w:jc w:val="center"/>
              <w:rPr>
                <w:rFonts w:hint="eastAsia"/>
                <w:lang w:val="en-US" w:eastAsia="zh-CN"/>
              </w:rPr>
            </w:pPr>
            <w:r>
              <w:t>56</w:t>
            </w:r>
          </w:p>
        </w:tc>
        <w:tc>
          <w:tcPr>
            <w:tcW w:w="1364" w:type="dxa"/>
            <w:vMerge w:val="continue"/>
            <w:vAlign w:val="center"/>
          </w:tcPr>
          <w:p w14:paraId="539E5D21">
            <w:pPr>
              <w:jc w:val="center"/>
            </w:pPr>
          </w:p>
        </w:tc>
        <w:tc>
          <w:tcPr>
            <w:tcW w:w="2591" w:type="dxa"/>
            <w:vAlign w:val="center"/>
          </w:tcPr>
          <w:p w14:paraId="02BC4D6B">
            <w:pPr>
              <w:jc w:val="center"/>
            </w:pPr>
            <w:r>
              <w:t>酸类和脂类化合物</w:t>
            </w:r>
          </w:p>
        </w:tc>
        <w:tc>
          <w:tcPr>
            <w:tcW w:w="1950" w:type="dxa"/>
            <w:vAlign w:val="center"/>
          </w:tcPr>
          <w:p w14:paraId="7AB20DA5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5DC37516">
            <w:pPr>
              <w:jc w:val="center"/>
            </w:pPr>
          </w:p>
        </w:tc>
      </w:tr>
      <w:tr w14:paraId="0CB7B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34C3D42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364" w:type="dxa"/>
            <w:vMerge w:val="continue"/>
            <w:vAlign w:val="center"/>
          </w:tcPr>
          <w:p w14:paraId="131A36A0">
            <w:pPr>
              <w:jc w:val="center"/>
            </w:pPr>
          </w:p>
        </w:tc>
        <w:tc>
          <w:tcPr>
            <w:tcW w:w="2591" w:type="dxa"/>
            <w:vAlign w:val="center"/>
          </w:tcPr>
          <w:p w14:paraId="2F11E018">
            <w:pPr>
              <w:jc w:val="center"/>
            </w:pPr>
            <w:r>
              <w:rPr>
                <w:rFonts w:hint="eastAsia"/>
                <w:lang w:eastAsia="zh-CN"/>
              </w:rPr>
              <w:t>流量</w:t>
            </w:r>
          </w:p>
        </w:tc>
        <w:tc>
          <w:tcPr>
            <w:tcW w:w="1950" w:type="dxa"/>
            <w:vAlign w:val="center"/>
          </w:tcPr>
          <w:p w14:paraId="5083ECE5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6F7EE7B7">
            <w:pPr>
              <w:jc w:val="center"/>
            </w:pPr>
          </w:p>
        </w:tc>
      </w:tr>
      <w:tr w14:paraId="7E44F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1718E446">
            <w:pPr>
              <w:jc w:val="center"/>
              <w:rPr>
                <w:rFonts w:hint="eastAsia"/>
                <w:lang w:val="en-US" w:eastAsia="zh-CN"/>
              </w:rPr>
            </w:pPr>
            <w:r>
              <w:t>58</w:t>
            </w:r>
          </w:p>
        </w:tc>
        <w:tc>
          <w:tcPr>
            <w:tcW w:w="1364" w:type="dxa"/>
            <w:vMerge w:val="continue"/>
            <w:vAlign w:val="center"/>
          </w:tcPr>
          <w:p w14:paraId="784BDA74">
            <w:pPr>
              <w:jc w:val="center"/>
            </w:pPr>
          </w:p>
        </w:tc>
        <w:tc>
          <w:tcPr>
            <w:tcW w:w="2591" w:type="dxa"/>
            <w:vAlign w:val="center"/>
          </w:tcPr>
          <w:p w14:paraId="2BBE2840">
            <w:pPr>
              <w:jc w:val="center"/>
            </w:pPr>
            <w:r>
              <w:rPr>
                <w:rFonts w:hint="eastAsia"/>
                <w:lang w:eastAsia="zh-CN"/>
              </w:rPr>
              <w:t>温度</w:t>
            </w:r>
          </w:p>
        </w:tc>
        <w:tc>
          <w:tcPr>
            <w:tcW w:w="1950" w:type="dxa"/>
            <w:vAlign w:val="center"/>
          </w:tcPr>
          <w:p w14:paraId="4963EDC8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AE58963">
            <w:pPr>
              <w:jc w:val="center"/>
            </w:pPr>
          </w:p>
        </w:tc>
      </w:tr>
      <w:tr w14:paraId="48B62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1FF2D9B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364" w:type="dxa"/>
            <w:vMerge w:val="continue"/>
            <w:vAlign w:val="center"/>
          </w:tcPr>
          <w:p w14:paraId="2A22AD77">
            <w:pPr>
              <w:jc w:val="center"/>
            </w:pPr>
          </w:p>
        </w:tc>
        <w:tc>
          <w:tcPr>
            <w:tcW w:w="2591" w:type="dxa"/>
            <w:vAlign w:val="center"/>
          </w:tcPr>
          <w:p w14:paraId="5080C272">
            <w:pPr>
              <w:jc w:val="center"/>
            </w:pPr>
            <w:r>
              <w:t>嗅、透明度及目测项目</w:t>
            </w:r>
          </w:p>
        </w:tc>
        <w:tc>
          <w:tcPr>
            <w:tcW w:w="1950" w:type="dxa"/>
            <w:vAlign w:val="center"/>
          </w:tcPr>
          <w:p w14:paraId="64A3695C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6CBD898">
            <w:pPr>
              <w:jc w:val="center"/>
            </w:pPr>
          </w:p>
        </w:tc>
      </w:tr>
      <w:tr w14:paraId="078E8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30FC7E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364" w:type="dxa"/>
            <w:vMerge w:val="restart"/>
            <w:vAlign w:val="center"/>
          </w:tcPr>
          <w:p w14:paraId="4CADC4A1">
            <w:pPr>
              <w:jc w:val="center"/>
            </w:pPr>
            <w:r>
              <w:rPr>
                <w:rFonts w:hint="eastAsia"/>
                <w:lang w:eastAsia="zh-CN"/>
              </w:rPr>
              <w:t>空</w:t>
            </w:r>
            <w:r>
              <w:t>气和废气</w:t>
            </w:r>
          </w:p>
        </w:tc>
        <w:tc>
          <w:tcPr>
            <w:tcW w:w="2591" w:type="dxa"/>
            <w:vAlign w:val="center"/>
          </w:tcPr>
          <w:p w14:paraId="115CD60F">
            <w:pPr>
              <w:jc w:val="center"/>
            </w:pPr>
            <w:r>
              <w:t>烟气成分浓度</w:t>
            </w:r>
          </w:p>
        </w:tc>
        <w:tc>
          <w:tcPr>
            <w:tcW w:w="1950" w:type="dxa"/>
            <w:vAlign w:val="center"/>
          </w:tcPr>
          <w:p w14:paraId="5215805B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051C7B31">
            <w:pPr>
              <w:jc w:val="center"/>
            </w:pPr>
          </w:p>
        </w:tc>
      </w:tr>
      <w:tr w14:paraId="665A7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619833F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364" w:type="dxa"/>
            <w:vMerge w:val="continue"/>
            <w:vAlign w:val="center"/>
          </w:tcPr>
          <w:p w14:paraId="516AD5F9">
            <w:pPr>
              <w:jc w:val="center"/>
            </w:pPr>
          </w:p>
        </w:tc>
        <w:tc>
          <w:tcPr>
            <w:tcW w:w="2591" w:type="dxa"/>
            <w:vAlign w:val="center"/>
          </w:tcPr>
          <w:p w14:paraId="08010492">
            <w:pPr>
              <w:jc w:val="center"/>
            </w:pPr>
            <w:r>
              <w:t>烟尘浓度</w:t>
            </w:r>
          </w:p>
        </w:tc>
        <w:tc>
          <w:tcPr>
            <w:tcW w:w="1950" w:type="dxa"/>
            <w:vAlign w:val="center"/>
          </w:tcPr>
          <w:p w14:paraId="6E0A9580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40AE1BCA">
            <w:pPr>
              <w:jc w:val="center"/>
            </w:pPr>
          </w:p>
        </w:tc>
      </w:tr>
    </w:tbl>
    <w:p w14:paraId="350BE9D8">
      <w:pPr>
        <w:jc w:val="center"/>
        <w:rPr>
          <w:rFonts w:hint="eastAsia"/>
          <w:lang w:val="en-US" w:eastAsia="zh-CN"/>
        </w:rPr>
      </w:pPr>
    </w:p>
    <w:tbl>
      <w:tblPr>
        <w:tblStyle w:val="7"/>
        <w:tblW w:w="8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364"/>
        <w:gridCol w:w="2591"/>
        <w:gridCol w:w="1950"/>
        <w:gridCol w:w="2124"/>
      </w:tblGrid>
      <w:tr w14:paraId="57573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27CC6E48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3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22FB66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类别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FDC6B1A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检测项目/参数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10DBFEB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计费单位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E6C5A14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(元)</w:t>
            </w:r>
          </w:p>
        </w:tc>
      </w:tr>
      <w:tr w14:paraId="6D3B4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2451258A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D3B77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lang w:eastAsia="zh-CN"/>
              </w:rPr>
              <w:t>空</w:t>
            </w:r>
            <w:r>
              <w:t>气和废气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1DE0389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氟化物</w:t>
            </w:r>
            <w:r>
              <w:rPr>
                <w:rFonts w:hint="eastAsia" w:eastAsia="宋体"/>
                <w:lang w:eastAsia="zh-CN"/>
              </w:rPr>
              <w:t>（</w:t>
            </w:r>
            <w:r>
              <w:t>气</w:t>
            </w:r>
            <w:r>
              <w:rPr>
                <w:rFonts w:hint="eastAsia" w:eastAsia="宋体"/>
                <w:lang w:eastAsia="zh-CN"/>
              </w:rPr>
              <w:t>）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2C8E0A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69D3A5AB">
            <w:pPr>
              <w:jc w:val="center"/>
            </w:pPr>
          </w:p>
        </w:tc>
      </w:tr>
      <w:tr w14:paraId="63E56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3EBA5D7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1F1133">
            <w:pPr>
              <w:jc w:val="center"/>
            </w:pPr>
          </w:p>
        </w:tc>
        <w:tc>
          <w:tcPr>
            <w:tcW w:w="2591" w:type="dxa"/>
            <w:vAlign w:val="center"/>
          </w:tcPr>
          <w:p w14:paraId="5D12025D">
            <w:pPr>
              <w:jc w:val="center"/>
            </w:pPr>
            <w:r>
              <w:t>氟化物</w:t>
            </w:r>
            <w:r>
              <w:rPr>
                <w:rFonts w:hint="eastAsia" w:eastAsia="宋体"/>
                <w:lang w:eastAsia="zh-CN"/>
              </w:rPr>
              <w:t>（</w:t>
            </w:r>
            <w:r>
              <w:t>尘</w:t>
            </w:r>
            <w:r>
              <w:rPr>
                <w:rFonts w:hint="eastAsia" w:eastAsia="宋体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 w14:paraId="7892DA94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5BD10991">
            <w:pPr>
              <w:jc w:val="center"/>
            </w:pPr>
          </w:p>
        </w:tc>
      </w:tr>
      <w:tr w14:paraId="6C979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4E3C64A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FD998D">
            <w:pPr>
              <w:jc w:val="center"/>
            </w:pPr>
          </w:p>
        </w:tc>
        <w:tc>
          <w:tcPr>
            <w:tcW w:w="2591" w:type="dxa"/>
            <w:vAlign w:val="center"/>
          </w:tcPr>
          <w:p w14:paraId="57F03E60">
            <w:pPr>
              <w:jc w:val="center"/>
            </w:pPr>
            <w:r>
              <w:t>饮食业油烟</w:t>
            </w:r>
          </w:p>
        </w:tc>
        <w:tc>
          <w:tcPr>
            <w:tcW w:w="1950" w:type="dxa"/>
            <w:vAlign w:val="center"/>
          </w:tcPr>
          <w:p w14:paraId="6B6AC18B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669C9F6A">
            <w:pPr>
              <w:jc w:val="center"/>
            </w:pPr>
          </w:p>
        </w:tc>
      </w:tr>
      <w:tr w14:paraId="100E2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7B3850A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E3CA6F">
            <w:pPr>
              <w:jc w:val="center"/>
            </w:pPr>
          </w:p>
        </w:tc>
        <w:tc>
          <w:tcPr>
            <w:tcW w:w="2591" w:type="dxa"/>
            <w:vAlign w:val="center"/>
          </w:tcPr>
          <w:p w14:paraId="1F1E039A">
            <w:pPr>
              <w:jc w:val="center"/>
            </w:pPr>
            <w:r>
              <w:t>一氧化碳</w:t>
            </w:r>
          </w:p>
        </w:tc>
        <w:tc>
          <w:tcPr>
            <w:tcW w:w="1950" w:type="dxa"/>
            <w:vAlign w:val="center"/>
          </w:tcPr>
          <w:p w14:paraId="7562620B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B8B1202">
            <w:pPr>
              <w:jc w:val="center"/>
            </w:pPr>
          </w:p>
        </w:tc>
      </w:tr>
      <w:tr w14:paraId="0C1B8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41FB85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1E0EB2">
            <w:pPr>
              <w:jc w:val="center"/>
            </w:pPr>
          </w:p>
        </w:tc>
        <w:tc>
          <w:tcPr>
            <w:tcW w:w="2591" w:type="dxa"/>
            <w:vAlign w:val="center"/>
          </w:tcPr>
          <w:p w14:paraId="2D5603D5">
            <w:pPr>
              <w:jc w:val="center"/>
            </w:pPr>
            <w:r>
              <w:t>二氧化碳</w:t>
            </w:r>
          </w:p>
        </w:tc>
        <w:tc>
          <w:tcPr>
            <w:tcW w:w="1950" w:type="dxa"/>
            <w:vAlign w:val="center"/>
          </w:tcPr>
          <w:p w14:paraId="4126E212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12AFBCF1">
            <w:pPr>
              <w:jc w:val="center"/>
            </w:pPr>
          </w:p>
        </w:tc>
      </w:tr>
      <w:tr w14:paraId="29951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66DD77B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E74CDF">
            <w:pPr>
              <w:jc w:val="center"/>
            </w:pPr>
          </w:p>
        </w:tc>
        <w:tc>
          <w:tcPr>
            <w:tcW w:w="2591" w:type="dxa"/>
            <w:vAlign w:val="center"/>
          </w:tcPr>
          <w:p w14:paraId="26C0528D">
            <w:pPr>
              <w:jc w:val="center"/>
            </w:pPr>
            <w:r>
              <w:t>氧</w:t>
            </w:r>
          </w:p>
        </w:tc>
        <w:tc>
          <w:tcPr>
            <w:tcW w:w="1950" w:type="dxa"/>
            <w:vAlign w:val="center"/>
          </w:tcPr>
          <w:p w14:paraId="791FBCE2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667052D0">
            <w:pPr>
              <w:jc w:val="center"/>
            </w:pPr>
          </w:p>
        </w:tc>
      </w:tr>
      <w:tr w14:paraId="120D6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1E4FAAE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952246">
            <w:pPr>
              <w:jc w:val="center"/>
            </w:pPr>
          </w:p>
        </w:tc>
        <w:tc>
          <w:tcPr>
            <w:tcW w:w="2591" w:type="dxa"/>
            <w:vAlign w:val="center"/>
          </w:tcPr>
          <w:p w14:paraId="0A53FB10">
            <w:pPr>
              <w:jc w:val="center"/>
            </w:pPr>
            <w:r>
              <w:t>二氧化硫</w:t>
            </w:r>
          </w:p>
        </w:tc>
        <w:tc>
          <w:tcPr>
            <w:tcW w:w="1950" w:type="dxa"/>
            <w:vAlign w:val="center"/>
          </w:tcPr>
          <w:p w14:paraId="5DCBABCD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297D9A76">
            <w:pPr>
              <w:jc w:val="center"/>
            </w:pPr>
          </w:p>
        </w:tc>
      </w:tr>
      <w:tr w14:paraId="56CA2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6C33D11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C36AFB">
            <w:pPr>
              <w:jc w:val="center"/>
            </w:pPr>
          </w:p>
        </w:tc>
        <w:tc>
          <w:tcPr>
            <w:tcW w:w="2591" w:type="dxa"/>
            <w:vAlign w:val="center"/>
          </w:tcPr>
          <w:p w14:paraId="64FABF8B">
            <w:pPr>
              <w:jc w:val="center"/>
            </w:pPr>
            <w:r>
              <w:t>二氧化氮</w:t>
            </w:r>
          </w:p>
        </w:tc>
        <w:tc>
          <w:tcPr>
            <w:tcW w:w="1950" w:type="dxa"/>
            <w:vAlign w:val="center"/>
          </w:tcPr>
          <w:p w14:paraId="6960CEA0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5D94E9E8">
            <w:pPr>
              <w:jc w:val="center"/>
            </w:pPr>
          </w:p>
        </w:tc>
      </w:tr>
      <w:tr w14:paraId="4BEF2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7FA73F4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4117D6">
            <w:pPr>
              <w:jc w:val="center"/>
            </w:pPr>
          </w:p>
        </w:tc>
        <w:tc>
          <w:tcPr>
            <w:tcW w:w="2591" w:type="dxa"/>
            <w:vAlign w:val="center"/>
          </w:tcPr>
          <w:p w14:paraId="208895BA">
            <w:pPr>
              <w:jc w:val="center"/>
            </w:pPr>
            <w:r>
              <w:t>氮氧化物</w:t>
            </w:r>
          </w:p>
        </w:tc>
        <w:tc>
          <w:tcPr>
            <w:tcW w:w="1950" w:type="dxa"/>
            <w:vAlign w:val="center"/>
          </w:tcPr>
          <w:p w14:paraId="28E43F94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368BCFBC">
            <w:pPr>
              <w:jc w:val="center"/>
            </w:pPr>
          </w:p>
        </w:tc>
      </w:tr>
      <w:tr w14:paraId="707FD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37EE79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5A95F4">
            <w:pPr>
              <w:jc w:val="center"/>
            </w:pPr>
          </w:p>
        </w:tc>
        <w:tc>
          <w:tcPr>
            <w:tcW w:w="2591" w:type="dxa"/>
            <w:vAlign w:val="center"/>
          </w:tcPr>
          <w:p w14:paraId="38E231A7">
            <w:pPr>
              <w:jc w:val="center"/>
            </w:pPr>
            <w:r>
              <w:t>总悬浮颗粒物</w:t>
            </w:r>
          </w:p>
        </w:tc>
        <w:tc>
          <w:tcPr>
            <w:tcW w:w="1950" w:type="dxa"/>
            <w:vAlign w:val="center"/>
          </w:tcPr>
          <w:p w14:paraId="6E2F3C4D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0FB31D72">
            <w:pPr>
              <w:jc w:val="center"/>
            </w:pPr>
          </w:p>
        </w:tc>
      </w:tr>
      <w:tr w14:paraId="64F86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27B6EB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38CA8A">
            <w:pPr>
              <w:jc w:val="center"/>
            </w:pPr>
          </w:p>
        </w:tc>
        <w:tc>
          <w:tcPr>
            <w:tcW w:w="2591" w:type="dxa"/>
            <w:vAlign w:val="center"/>
          </w:tcPr>
          <w:p w14:paraId="449EE951">
            <w:pPr>
              <w:jc w:val="center"/>
            </w:pPr>
            <w:r>
              <w:t>可吸入颗粒物</w:t>
            </w:r>
          </w:p>
        </w:tc>
        <w:tc>
          <w:tcPr>
            <w:tcW w:w="1950" w:type="dxa"/>
            <w:vAlign w:val="center"/>
          </w:tcPr>
          <w:p w14:paraId="014D1E07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8D578BF">
            <w:pPr>
              <w:jc w:val="center"/>
            </w:pPr>
          </w:p>
        </w:tc>
      </w:tr>
      <w:tr w14:paraId="1EC52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3E0849FF">
            <w:pPr>
              <w:jc w:val="center"/>
              <w:rPr>
                <w:rFonts w:hint="eastAsia"/>
                <w:lang w:val="en-US" w:eastAsia="zh-CN"/>
              </w:rPr>
            </w:pPr>
            <w:r>
              <w:t>73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087BDE">
            <w:pPr>
              <w:jc w:val="center"/>
            </w:pPr>
          </w:p>
        </w:tc>
        <w:tc>
          <w:tcPr>
            <w:tcW w:w="2591" w:type="dxa"/>
            <w:vAlign w:val="center"/>
          </w:tcPr>
          <w:p w14:paraId="322087BA">
            <w:pPr>
              <w:jc w:val="center"/>
            </w:pPr>
            <w:r>
              <w:t>氰化氢</w:t>
            </w:r>
          </w:p>
        </w:tc>
        <w:tc>
          <w:tcPr>
            <w:tcW w:w="1950" w:type="dxa"/>
            <w:vAlign w:val="center"/>
          </w:tcPr>
          <w:p w14:paraId="7391B303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5D36F20">
            <w:pPr>
              <w:jc w:val="center"/>
            </w:pPr>
          </w:p>
        </w:tc>
      </w:tr>
      <w:tr w14:paraId="7F532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6DB0FC46">
            <w:pPr>
              <w:jc w:val="center"/>
              <w:rPr>
                <w:rFonts w:hint="eastAsia"/>
                <w:lang w:val="en-US" w:eastAsia="zh-CN"/>
              </w:rPr>
            </w:pPr>
            <w:r>
              <w:t>74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CE5852">
            <w:pPr>
              <w:jc w:val="center"/>
            </w:pPr>
          </w:p>
        </w:tc>
        <w:tc>
          <w:tcPr>
            <w:tcW w:w="2591" w:type="dxa"/>
            <w:vAlign w:val="center"/>
          </w:tcPr>
          <w:p w14:paraId="16363B5C">
            <w:pPr>
              <w:jc w:val="center"/>
            </w:pPr>
            <w:r>
              <w:t>氯气</w:t>
            </w:r>
          </w:p>
        </w:tc>
        <w:tc>
          <w:tcPr>
            <w:tcW w:w="1950" w:type="dxa"/>
            <w:vAlign w:val="center"/>
          </w:tcPr>
          <w:p w14:paraId="2033ACED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67423814">
            <w:pPr>
              <w:jc w:val="center"/>
            </w:pPr>
          </w:p>
        </w:tc>
      </w:tr>
      <w:tr w14:paraId="062EC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0268C480">
            <w:pPr>
              <w:jc w:val="center"/>
              <w:rPr>
                <w:rFonts w:hint="eastAsia"/>
                <w:lang w:val="en-US" w:eastAsia="zh-CN"/>
              </w:rPr>
            </w:pPr>
            <w:r>
              <w:t>75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19CB0A">
            <w:pPr>
              <w:jc w:val="center"/>
            </w:pPr>
          </w:p>
        </w:tc>
        <w:tc>
          <w:tcPr>
            <w:tcW w:w="2591" w:type="dxa"/>
            <w:vAlign w:val="center"/>
          </w:tcPr>
          <w:p w14:paraId="008BE913">
            <w:pPr>
              <w:jc w:val="center"/>
            </w:pPr>
            <w:r>
              <w:t>硫化氢</w:t>
            </w:r>
          </w:p>
        </w:tc>
        <w:tc>
          <w:tcPr>
            <w:tcW w:w="1950" w:type="dxa"/>
            <w:vAlign w:val="center"/>
          </w:tcPr>
          <w:p w14:paraId="2D07403B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53763881">
            <w:pPr>
              <w:jc w:val="center"/>
            </w:pPr>
          </w:p>
        </w:tc>
      </w:tr>
      <w:tr w14:paraId="3D8D2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075AB24C">
            <w:pPr>
              <w:jc w:val="center"/>
              <w:rPr>
                <w:rFonts w:hint="eastAsia"/>
                <w:lang w:val="en-US" w:eastAsia="zh-CN"/>
              </w:rPr>
            </w:pPr>
            <w:r>
              <w:t>76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36A04B">
            <w:pPr>
              <w:jc w:val="center"/>
            </w:pPr>
          </w:p>
        </w:tc>
        <w:tc>
          <w:tcPr>
            <w:tcW w:w="2591" w:type="dxa"/>
            <w:vAlign w:val="center"/>
          </w:tcPr>
          <w:p w14:paraId="627682D1">
            <w:pPr>
              <w:jc w:val="center"/>
            </w:pPr>
            <w:r>
              <w:t>氮氧化物</w:t>
            </w:r>
          </w:p>
        </w:tc>
        <w:tc>
          <w:tcPr>
            <w:tcW w:w="1950" w:type="dxa"/>
            <w:vAlign w:val="center"/>
          </w:tcPr>
          <w:p w14:paraId="25F8C8D7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5BC1C464">
            <w:pPr>
              <w:jc w:val="center"/>
            </w:pPr>
          </w:p>
        </w:tc>
      </w:tr>
      <w:tr w14:paraId="14BEB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71215F16">
            <w:pPr>
              <w:jc w:val="center"/>
              <w:rPr>
                <w:rFonts w:hint="eastAsia"/>
                <w:lang w:val="en-US" w:eastAsia="zh-CN"/>
              </w:rPr>
            </w:pPr>
            <w:r>
              <w:t>77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B3E48E">
            <w:pPr>
              <w:jc w:val="center"/>
            </w:pPr>
          </w:p>
        </w:tc>
        <w:tc>
          <w:tcPr>
            <w:tcW w:w="2591" w:type="dxa"/>
            <w:vAlign w:val="center"/>
          </w:tcPr>
          <w:p w14:paraId="483661D4">
            <w:pPr>
              <w:jc w:val="center"/>
            </w:pPr>
            <w:r>
              <w:t>氯化氢</w:t>
            </w:r>
          </w:p>
        </w:tc>
        <w:tc>
          <w:tcPr>
            <w:tcW w:w="1950" w:type="dxa"/>
            <w:vAlign w:val="center"/>
          </w:tcPr>
          <w:p w14:paraId="1E60EED0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22C12DA">
            <w:pPr>
              <w:jc w:val="center"/>
            </w:pPr>
          </w:p>
        </w:tc>
      </w:tr>
      <w:tr w14:paraId="735D3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79BE5B09">
            <w:pPr>
              <w:jc w:val="center"/>
              <w:rPr>
                <w:rFonts w:hint="eastAsia"/>
                <w:lang w:val="en-US" w:eastAsia="zh-CN"/>
              </w:rPr>
            </w:pPr>
            <w:r>
              <w:t>78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5615D1">
            <w:pPr>
              <w:jc w:val="center"/>
            </w:pPr>
          </w:p>
        </w:tc>
        <w:tc>
          <w:tcPr>
            <w:tcW w:w="2591" w:type="dxa"/>
            <w:vAlign w:val="center"/>
          </w:tcPr>
          <w:p w14:paraId="3E83DF32">
            <w:pPr>
              <w:jc w:val="center"/>
            </w:pPr>
            <w:r>
              <w:t>铬酸雾</w:t>
            </w:r>
          </w:p>
        </w:tc>
        <w:tc>
          <w:tcPr>
            <w:tcW w:w="1950" w:type="dxa"/>
            <w:vAlign w:val="center"/>
          </w:tcPr>
          <w:p w14:paraId="049A9810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657F477E">
            <w:pPr>
              <w:jc w:val="center"/>
            </w:pPr>
          </w:p>
        </w:tc>
      </w:tr>
      <w:tr w14:paraId="067DB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7F7E07CA">
            <w:pPr>
              <w:jc w:val="center"/>
              <w:rPr>
                <w:rFonts w:hint="eastAsia"/>
                <w:lang w:val="en-US" w:eastAsia="zh-CN"/>
              </w:rPr>
            </w:pPr>
            <w:r>
              <w:t>79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BCAD03">
            <w:pPr>
              <w:jc w:val="center"/>
            </w:pPr>
          </w:p>
        </w:tc>
        <w:tc>
          <w:tcPr>
            <w:tcW w:w="2591" w:type="dxa"/>
            <w:vAlign w:val="center"/>
          </w:tcPr>
          <w:p w14:paraId="7F414787">
            <w:pPr>
              <w:jc w:val="center"/>
            </w:pPr>
            <w:r>
              <w:t>硫酸雾</w:t>
            </w:r>
          </w:p>
        </w:tc>
        <w:tc>
          <w:tcPr>
            <w:tcW w:w="1950" w:type="dxa"/>
            <w:vAlign w:val="center"/>
          </w:tcPr>
          <w:p w14:paraId="4A4C3214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2661C0C1">
            <w:pPr>
              <w:jc w:val="center"/>
            </w:pPr>
          </w:p>
        </w:tc>
      </w:tr>
      <w:tr w14:paraId="4EC4A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4D220450">
            <w:pPr>
              <w:jc w:val="center"/>
              <w:rPr>
                <w:rFonts w:hint="eastAsia"/>
                <w:lang w:val="en-US" w:eastAsia="zh-CN"/>
              </w:rPr>
            </w:pPr>
            <w:r>
              <w:t>80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B18CBF">
            <w:pPr>
              <w:jc w:val="center"/>
            </w:pPr>
          </w:p>
        </w:tc>
        <w:tc>
          <w:tcPr>
            <w:tcW w:w="2591" w:type="dxa"/>
            <w:vAlign w:val="center"/>
          </w:tcPr>
          <w:p w14:paraId="2CDFD6B0">
            <w:pPr>
              <w:jc w:val="center"/>
            </w:pPr>
            <w:r>
              <w:t>氨</w:t>
            </w:r>
          </w:p>
        </w:tc>
        <w:tc>
          <w:tcPr>
            <w:tcW w:w="1950" w:type="dxa"/>
            <w:vAlign w:val="center"/>
          </w:tcPr>
          <w:p w14:paraId="40A2E4C3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6E96ED46">
            <w:pPr>
              <w:jc w:val="center"/>
            </w:pPr>
          </w:p>
        </w:tc>
      </w:tr>
      <w:tr w14:paraId="243C4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2870862D">
            <w:pPr>
              <w:jc w:val="center"/>
              <w:rPr>
                <w:rFonts w:hint="eastAsia"/>
                <w:lang w:val="en-US" w:eastAsia="zh-CN"/>
              </w:rPr>
            </w:pPr>
            <w:r>
              <w:t>81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6C4982">
            <w:pPr>
              <w:jc w:val="center"/>
            </w:pPr>
          </w:p>
        </w:tc>
        <w:tc>
          <w:tcPr>
            <w:tcW w:w="2591" w:type="dxa"/>
            <w:vAlign w:val="center"/>
          </w:tcPr>
          <w:p w14:paraId="39D61629">
            <w:pPr>
              <w:jc w:val="center"/>
            </w:pPr>
            <w:r>
              <w:t>沥青烟</w:t>
            </w:r>
          </w:p>
        </w:tc>
        <w:tc>
          <w:tcPr>
            <w:tcW w:w="1950" w:type="dxa"/>
            <w:vAlign w:val="center"/>
          </w:tcPr>
          <w:p w14:paraId="52E02640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18885599">
            <w:pPr>
              <w:jc w:val="center"/>
            </w:pPr>
          </w:p>
        </w:tc>
      </w:tr>
    </w:tbl>
    <w:p w14:paraId="4AA8A551">
      <w:pPr>
        <w:jc w:val="center"/>
      </w:pPr>
    </w:p>
    <w:tbl>
      <w:tblPr>
        <w:tblStyle w:val="7"/>
        <w:tblW w:w="8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364"/>
        <w:gridCol w:w="2591"/>
        <w:gridCol w:w="1950"/>
        <w:gridCol w:w="2124"/>
      </w:tblGrid>
      <w:tr w14:paraId="04EB2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0AEEC3B5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17BBC2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类别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B33A633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检测项目/参数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CF16B92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计费单位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D242097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(元)</w:t>
            </w:r>
          </w:p>
        </w:tc>
      </w:tr>
      <w:tr w14:paraId="2ED6B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7FB04E8F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t>82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A00586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lang w:eastAsia="zh-CN"/>
              </w:rPr>
              <w:t>空</w:t>
            </w:r>
            <w:r>
              <w:t>气和废气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7AF5EFA4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五氧化二磷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D59C43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6632FE02">
            <w:pPr>
              <w:jc w:val="center"/>
            </w:pPr>
          </w:p>
        </w:tc>
      </w:tr>
      <w:tr w14:paraId="72DF9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5CF3E0F3">
            <w:pPr>
              <w:jc w:val="center"/>
              <w:rPr>
                <w:rFonts w:hint="eastAsia"/>
                <w:lang w:val="en-US" w:eastAsia="zh-CN"/>
              </w:rPr>
            </w:pPr>
            <w:r>
              <w:t>83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D1E95E">
            <w:pPr>
              <w:jc w:val="center"/>
            </w:pPr>
          </w:p>
        </w:tc>
        <w:tc>
          <w:tcPr>
            <w:tcW w:w="2591" w:type="dxa"/>
            <w:vAlign w:val="center"/>
          </w:tcPr>
          <w:p w14:paraId="716CD55C">
            <w:pPr>
              <w:jc w:val="center"/>
            </w:pPr>
            <w:r>
              <w:t>金属及其化合物</w:t>
            </w:r>
          </w:p>
        </w:tc>
        <w:tc>
          <w:tcPr>
            <w:tcW w:w="1950" w:type="dxa"/>
            <w:vAlign w:val="center"/>
          </w:tcPr>
          <w:p w14:paraId="35495D78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49E8671C">
            <w:pPr>
              <w:jc w:val="center"/>
            </w:pPr>
          </w:p>
        </w:tc>
      </w:tr>
      <w:tr w14:paraId="04617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42E32D3D">
            <w:pPr>
              <w:jc w:val="center"/>
              <w:rPr>
                <w:rFonts w:hint="eastAsia"/>
                <w:lang w:val="en-US" w:eastAsia="zh-CN"/>
              </w:rPr>
            </w:pPr>
            <w:r>
              <w:t>84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273301">
            <w:pPr>
              <w:jc w:val="center"/>
            </w:pPr>
          </w:p>
        </w:tc>
        <w:tc>
          <w:tcPr>
            <w:tcW w:w="2591" w:type="dxa"/>
            <w:vAlign w:val="center"/>
          </w:tcPr>
          <w:p w14:paraId="5B692B2C">
            <w:pPr>
              <w:jc w:val="center"/>
            </w:pPr>
            <w:r>
              <w:t>硫酸盐化速率</w:t>
            </w:r>
          </w:p>
        </w:tc>
        <w:tc>
          <w:tcPr>
            <w:tcW w:w="1950" w:type="dxa"/>
            <w:vAlign w:val="center"/>
          </w:tcPr>
          <w:p w14:paraId="275428CF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6B6417DF">
            <w:pPr>
              <w:jc w:val="center"/>
            </w:pPr>
          </w:p>
        </w:tc>
      </w:tr>
      <w:tr w14:paraId="75F55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55C8E82A">
            <w:pPr>
              <w:jc w:val="center"/>
              <w:rPr>
                <w:rFonts w:hint="eastAsia"/>
                <w:lang w:val="en-US" w:eastAsia="zh-CN"/>
              </w:rPr>
            </w:pPr>
            <w:r>
              <w:t>85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CD797E">
            <w:pPr>
              <w:jc w:val="center"/>
            </w:pPr>
          </w:p>
        </w:tc>
        <w:tc>
          <w:tcPr>
            <w:tcW w:w="2591" w:type="dxa"/>
            <w:vAlign w:val="center"/>
          </w:tcPr>
          <w:p w14:paraId="43BE3340">
            <w:pPr>
              <w:jc w:val="center"/>
            </w:pPr>
            <w:r>
              <w:t>降尘</w:t>
            </w:r>
          </w:p>
        </w:tc>
        <w:tc>
          <w:tcPr>
            <w:tcW w:w="1950" w:type="dxa"/>
            <w:vAlign w:val="center"/>
          </w:tcPr>
          <w:p w14:paraId="18410FC1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3DF97076">
            <w:pPr>
              <w:jc w:val="center"/>
            </w:pPr>
          </w:p>
        </w:tc>
      </w:tr>
      <w:tr w14:paraId="18520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121F4352">
            <w:pPr>
              <w:jc w:val="center"/>
              <w:rPr>
                <w:rFonts w:hint="eastAsia"/>
                <w:lang w:val="en-US" w:eastAsia="zh-CN"/>
              </w:rPr>
            </w:pPr>
            <w:r>
              <w:t>86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2C4258">
            <w:pPr>
              <w:jc w:val="center"/>
            </w:pPr>
          </w:p>
        </w:tc>
        <w:tc>
          <w:tcPr>
            <w:tcW w:w="2591" w:type="dxa"/>
            <w:vAlign w:val="center"/>
          </w:tcPr>
          <w:p w14:paraId="1F774E09">
            <w:pPr>
              <w:jc w:val="center"/>
            </w:pPr>
            <w:r>
              <w:t>臭氧</w:t>
            </w:r>
          </w:p>
        </w:tc>
        <w:tc>
          <w:tcPr>
            <w:tcW w:w="1950" w:type="dxa"/>
            <w:vAlign w:val="center"/>
          </w:tcPr>
          <w:p w14:paraId="0EA1A553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0288B017">
            <w:pPr>
              <w:jc w:val="center"/>
            </w:pPr>
          </w:p>
        </w:tc>
      </w:tr>
      <w:tr w14:paraId="1A3E4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52564E2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E487FA">
            <w:pPr>
              <w:jc w:val="center"/>
            </w:pPr>
          </w:p>
        </w:tc>
        <w:tc>
          <w:tcPr>
            <w:tcW w:w="2591" w:type="dxa"/>
            <w:vAlign w:val="center"/>
          </w:tcPr>
          <w:p w14:paraId="6D05F0F2">
            <w:pPr>
              <w:jc w:val="center"/>
            </w:pPr>
            <w:r>
              <w:t>恶臭</w:t>
            </w:r>
          </w:p>
        </w:tc>
        <w:tc>
          <w:tcPr>
            <w:tcW w:w="1950" w:type="dxa"/>
            <w:vAlign w:val="center"/>
          </w:tcPr>
          <w:p w14:paraId="68A41608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44D3547B">
            <w:pPr>
              <w:jc w:val="center"/>
            </w:pPr>
          </w:p>
        </w:tc>
      </w:tr>
      <w:tr w14:paraId="5409E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0CE0CE1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7F52B7">
            <w:pPr>
              <w:jc w:val="center"/>
            </w:pPr>
          </w:p>
        </w:tc>
        <w:tc>
          <w:tcPr>
            <w:tcW w:w="2591" w:type="dxa"/>
            <w:vAlign w:val="center"/>
          </w:tcPr>
          <w:p w14:paraId="176AB305">
            <w:pPr>
              <w:jc w:val="center"/>
            </w:pPr>
            <w:r>
              <w:t>总烃</w:t>
            </w:r>
            <w:r>
              <w:rPr>
                <w:rFonts w:hint="eastAsia"/>
                <w:lang w:eastAsia="zh-CN"/>
              </w:rPr>
              <w:t>（含</w:t>
            </w:r>
            <w:r>
              <w:t>非甲烷总烃</w:t>
            </w:r>
            <w:r>
              <w:rPr>
                <w:rFonts w:hint="eastAsia"/>
                <w:lang w:eastAsia="zh-CN"/>
              </w:rPr>
              <w:t>、</w:t>
            </w:r>
            <w:r>
              <w:t>甲烷</w:t>
            </w:r>
            <w:r>
              <w:rPr>
                <w:rFonts w:hint="eastAsia" w:eastAsia="宋体"/>
                <w:lang w:eastAsia="zh-CN"/>
              </w:rPr>
              <w:t>（</w:t>
            </w:r>
            <w:r>
              <w:t>烷烃类</w:t>
            </w:r>
            <w:r>
              <w:rPr>
                <w:rFonts w:hint="eastAsia" w:eastAsia="宋体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950" w:type="dxa"/>
            <w:vAlign w:val="center"/>
          </w:tcPr>
          <w:p w14:paraId="2F199FA1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686F693A">
            <w:pPr>
              <w:jc w:val="center"/>
            </w:pPr>
          </w:p>
        </w:tc>
      </w:tr>
      <w:tr w14:paraId="5DFDE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2D4D367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F432B8">
            <w:pPr>
              <w:jc w:val="center"/>
            </w:pPr>
          </w:p>
        </w:tc>
        <w:tc>
          <w:tcPr>
            <w:tcW w:w="2591" w:type="dxa"/>
            <w:vAlign w:val="center"/>
          </w:tcPr>
          <w:p w14:paraId="0FEC2429">
            <w:pPr>
              <w:jc w:val="center"/>
            </w:pPr>
            <w:r>
              <w:t>苯系物</w:t>
            </w:r>
          </w:p>
        </w:tc>
        <w:tc>
          <w:tcPr>
            <w:tcW w:w="1950" w:type="dxa"/>
            <w:vAlign w:val="center"/>
          </w:tcPr>
          <w:p w14:paraId="1805FBDD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6E979FDB">
            <w:pPr>
              <w:jc w:val="center"/>
            </w:pPr>
          </w:p>
        </w:tc>
      </w:tr>
      <w:tr w14:paraId="00F12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4F8488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4DF068">
            <w:pPr>
              <w:jc w:val="center"/>
            </w:pPr>
          </w:p>
        </w:tc>
        <w:tc>
          <w:tcPr>
            <w:tcW w:w="2591" w:type="dxa"/>
            <w:vAlign w:val="center"/>
          </w:tcPr>
          <w:p w14:paraId="71D579A0">
            <w:pPr>
              <w:jc w:val="center"/>
            </w:pPr>
            <w:r>
              <w:t>苯胺</w:t>
            </w:r>
          </w:p>
        </w:tc>
        <w:tc>
          <w:tcPr>
            <w:tcW w:w="1950" w:type="dxa"/>
            <w:vAlign w:val="center"/>
          </w:tcPr>
          <w:p w14:paraId="14272B58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4D2C05C4">
            <w:pPr>
              <w:jc w:val="center"/>
            </w:pPr>
          </w:p>
        </w:tc>
      </w:tr>
      <w:tr w14:paraId="1ECE4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77E03D0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D5CD70">
            <w:pPr>
              <w:jc w:val="center"/>
            </w:pPr>
          </w:p>
        </w:tc>
        <w:tc>
          <w:tcPr>
            <w:tcW w:w="2591" w:type="dxa"/>
            <w:vAlign w:val="center"/>
          </w:tcPr>
          <w:p w14:paraId="008A6206">
            <w:pPr>
              <w:jc w:val="center"/>
            </w:pPr>
            <w:r>
              <w:t>苯并(a)芘</w:t>
            </w:r>
          </w:p>
        </w:tc>
        <w:tc>
          <w:tcPr>
            <w:tcW w:w="1950" w:type="dxa"/>
            <w:vAlign w:val="center"/>
          </w:tcPr>
          <w:p w14:paraId="68467C4A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15F0C989">
            <w:pPr>
              <w:jc w:val="center"/>
            </w:pPr>
          </w:p>
        </w:tc>
      </w:tr>
      <w:tr w14:paraId="7CC52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290172B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1CEAD0">
            <w:pPr>
              <w:jc w:val="center"/>
            </w:pPr>
          </w:p>
        </w:tc>
        <w:tc>
          <w:tcPr>
            <w:tcW w:w="2591" w:type="dxa"/>
            <w:vAlign w:val="center"/>
          </w:tcPr>
          <w:p w14:paraId="04BD9BA3">
            <w:pPr>
              <w:jc w:val="center"/>
            </w:pPr>
            <w:r>
              <w:t>挥发性有机物</w:t>
            </w:r>
          </w:p>
        </w:tc>
        <w:tc>
          <w:tcPr>
            <w:tcW w:w="1950" w:type="dxa"/>
            <w:vAlign w:val="center"/>
          </w:tcPr>
          <w:p w14:paraId="11380203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14F524C0">
            <w:pPr>
              <w:jc w:val="center"/>
            </w:pPr>
          </w:p>
        </w:tc>
      </w:tr>
      <w:tr w14:paraId="39677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623A08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888FB1">
            <w:pPr>
              <w:jc w:val="center"/>
            </w:pPr>
          </w:p>
        </w:tc>
        <w:tc>
          <w:tcPr>
            <w:tcW w:w="2591" w:type="dxa"/>
            <w:vAlign w:val="center"/>
          </w:tcPr>
          <w:p w14:paraId="322557ED">
            <w:pPr>
              <w:jc w:val="center"/>
            </w:pPr>
            <w:r>
              <w:t>光气</w:t>
            </w:r>
          </w:p>
        </w:tc>
        <w:tc>
          <w:tcPr>
            <w:tcW w:w="1950" w:type="dxa"/>
            <w:vAlign w:val="center"/>
          </w:tcPr>
          <w:p w14:paraId="26A2CF44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4067A1A">
            <w:pPr>
              <w:jc w:val="center"/>
            </w:pPr>
          </w:p>
        </w:tc>
      </w:tr>
      <w:tr w14:paraId="15795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37A375A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F61C47">
            <w:pPr>
              <w:jc w:val="center"/>
            </w:pPr>
          </w:p>
        </w:tc>
        <w:tc>
          <w:tcPr>
            <w:tcW w:w="2591" w:type="dxa"/>
            <w:vAlign w:val="center"/>
          </w:tcPr>
          <w:p w14:paraId="6F74F7A0">
            <w:pPr>
              <w:jc w:val="center"/>
            </w:pPr>
            <w:r>
              <w:t>二噁英</w:t>
            </w:r>
          </w:p>
        </w:tc>
        <w:tc>
          <w:tcPr>
            <w:tcW w:w="1950" w:type="dxa"/>
            <w:vAlign w:val="center"/>
          </w:tcPr>
          <w:p w14:paraId="68029773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D2029CC">
            <w:pPr>
              <w:jc w:val="center"/>
            </w:pPr>
          </w:p>
        </w:tc>
      </w:tr>
      <w:tr w14:paraId="497FD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7D805F8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D87762">
            <w:pPr>
              <w:jc w:val="center"/>
            </w:pPr>
          </w:p>
        </w:tc>
        <w:tc>
          <w:tcPr>
            <w:tcW w:w="2591" w:type="dxa"/>
            <w:vAlign w:val="center"/>
          </w:tcPr>
          <w:p w14:paraId="5391AE88">
            <w:pPr>
              <w:jc w:val="center"/>
            </w:pPr>
            <w:r>
              <w:t>烟气参数</w:t>
            </w:r>
          </w:p>
        </w:tc>
        <w:tc>
          <w:tcPr>
            <w:tcW w:w="1950" w:type="dxa"/>
            <w:vAlign w:val="center"/>
          </w:tcPr>
          <w:p w14:paraId="54A5EC84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3E6D175">
            <w:pPr>
              <w:jc w:val="center"/>
            </w:pPr>
          </w:p>
        </w:tc>
      </w:tr>
      <w:tr w14:paraId="38AC4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4763C07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64ECE9">
            <w:pPr>
              <w:jc w:val="center"/>
            </w:pPr>
          </w:p>
        </w:tc>
        <w:tc>
          <w:tcPr>
            <w:tcW w:w="2591" w:type="dxa"/>
            <w:vAlign w:val="center"/>
          </w:tcPr>
          <w:p w14:paraId="1EBB008A">
            <w:pPr>
              <w:jc w:val="center"/>
            </w:pPr>
            <w:r>
              <w:t>林格曼黑度</w:t>
            </w:r>
          </w:p>
        </w:tc>
        <w:tc>
          <w:tcPr>
            <w:tcW w:w="1950" w:type="dxa"/>
            <w:vAlign w:val="center"/>
          </w:tcPr>
          <w:p w14:paraId="31DA34C0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A9F717D">
            <w:pPr>
              <w:jc w:val="center"/>
            </w:pPr>
          </w:p>
        </w:tc>
      </w:tr>
      <w:tr w14:paraId="58FF1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7BCC862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364" w:type="dxa"/>
            <w:tcBorders>
              <w:top w:val="single" w:color="auto" w:sz="4" w:space="0"/>
            </w:tcBorders>
            <w:vAlign w:val="center"/>
          </w:tcPr>
          <w:p w14:paraId="0F19E09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柴油</w:t>
            </w:r>
            <w:r>
              <w:rPr>
                <w:rFonts w:hint="eastAsia"/>
                <w:lang w:eastAsia="zh-CN"/>
              </w:rPr>
              <w:t>车</w:t>
            </w:r>
            <w:r>
              <w:rPr>
                <w:rFonts w:hint="eastAsia"/>
                <w:lang w:val="en-US" w:eastAsia="zh-CN"/>
              </w:rPr>
              <w:t>和非道路移动机械</w:t>
            </w:r>
          </w:p>
        </w:tc>
        <w:tc>
          <w:tcPr>
            <w:tcW w:w="2591" w:type="dxa"/>
            <w:vAlign w:val="center"/>
          </w:tcPr>
          <w:p w14:paraId="757FB1D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光吸收系数或不透光度</w:t>
            </w:r>
          </w:p>
        </w:tc>
        <w:tc>
          <w:tcPr>
            <w:tcW w:w="1950" w:type="dxa"/>
            <w:vAlign w:val="center"/>
          </w:tcPr>
          <w:p w14:paraId="6F32195B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9E02B0F">
            <w:pPr>
              <w:jc w:val="center"/>
            </w:pPr>
          </w:p>
        </w:tc>
      </w:tr>
      <w:tr w14:paraId="113ED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406D62A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364" w:type="dxa"/>
            <w:vMerge w:val="restart"/>
            <w:vAlign w:val="center"/>
          </w:tcPr>
          <w:p w14:paraId="6301E4CA">
            <w:pPr>
              <w:jc w:val="center"/>
            </w:pPr>
            <w:r>
              <w:rPr>
                <w:rFonts w:hint="eastAsia"/>
                <w:lang w:eastAsia="zh-CN"/>
              </w:rPr>
              <w:t>噪声和振动</w:t>
            </w:r>
          </w:p>
        </w:tc>
        <w:tc>
          <w:tcPr>
            <w:tcW w:w="2591" w:type="dxa"/>
            <w:vAlign w:val="center"/>
          </w:tcPr>
          <w:p w14:paraId="6E949633">
            <w:pPr>
              <w:jc w:val="center"/>
            </w:pPr>
            <w:r>
              <w:t>噪声</w:t>
            </w:r>
          </w:p>
        </w:tc>
        <w:tc>
          <w:tcPr>
            <w:tcW w:w="1950" w:type="dxa"/>
            <w:vAlign w:val="center"/>
          </w:tcPr>
          <w:p w14:paraId="05F6C437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6FF2813B">
            <w:pPr>
              <w:jc w:val="center"/>
            </w:pPr>
          </w:p>
        </w:tc>
      </w:tr>
      <w:tr w14:paraId="22DB2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5666673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364" w:type="dxa"/>
            <w:vMerge w:val="continue"/>
            <w:vAlign w:val="center"/>
          </w:tcPr>
          <w:p w14:paraId="39E2430F">
            <w:pPr>
              <w:jc w:val="center"/>
            </w:pPr>
          </w:p>
        </w:tc>
        <w:tc>
          <w:tcPr>
            <w:tcW w:w="2591" w:type="dxa"/>
            <w:vAlign w:val="center"/>
          </w:tcPr>
          <w:p w14:paraId="0AA15979">
            <w:pPr>
              <w:jc w:val="center"/>
            </w:pPr>
            <w:r>
              <w:t>振动</w:t>
            </w:r>
          </w:p>
        </w:tc>
        <w:tc>
          <w:tcPr>
            <w:tcW w:w="1950" w:type="dxa"/>
            <w:vAlign w:val="center"/>
          </w:tcPr>
          <w:p w14:paraId="642BB96C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0155027B">
            <w:pPr>
              <w:jc w:val="center"/>
            </w:pPr>
          </w:p>
        </w:tc>
      </w:tr>
      <w:tr w14:paraId="3D71B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6E2EDF3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364" w:type="dxa"/>
            <w:vMerge w:val="restart"/>
            <w:vAlign w:val="center"/>
          </w:tcPr>
          <w:p w14:paraId="38AC8B2C">
            <w:pPr>
              <w:jc w:val="center"/>
            </w:pPr>
            <w:r>
              <w:rPr>
                <w:rFonts w:hint="eastAsia"/>
                <w:lang w:eastAsia="zh-CN"/>
              </w:rPr>
              <w:t>生物类</w:t>
            </w:r>
          </w:p>
        </w:tc>
        <w:tc>
          <w:tcPr>
            <w:tcW w:w="2591" w:type="dxa"/>
            <w:vAlign w:val="center"/>
          </w:tcPr>
          <w:p w14:paraId="002F9132">
            <w:pPr>
              <w:jc w:val="center"/>
            </w:pPr>
            <w:r>
              <w:t>浮游植物</w:t>
            </w:r>
          </w:p>
        </w:tc>
        <w:tc>
          <w:tcPr>
            <w:tcW w:w="1950" w:type="dxa"/>
            <w:vAlign w:val="center"/>
          </w:tcPr>
          <w:p w14:paraId="4857C3C8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6920204B">
            <w:pPr>
              <w:jc w:val="center"/>
            </w:pPr>
          </w:p>
        </w:tc>
      </w:tr>
      <w:tr w14:paraId="0AB27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60637A9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364" w:type="dxa"/>
            <w:vMerge w:val="continue"/>
            <w:vAlign w:val="center"/>
          </w:tcPr>
          <w:p w14:paraId="2CB9EF82">
            <w:pPr>
              <w:jc w:val="center"/>
            </w:pPr>
          </w:p>
        </w:tc>
        <w:tc>
          <w:tcPr>
            <w:tcW w:w="2591" w:type="dxa"/>
            <w:vAlign w:val="center"/>
          </w:tcPr>
          <w:p w14:paraId="7592A742">
            <w:pPr>
              <w:jc w:val="center"/>
            </w:pPr>
            <w:r>
              <w:t>浮游动物</w:t>
            </w:r>
          </w:p>
        </w:tc>
        <w:tc>
          <w:tcPr>
            <w:tcW w:w="1950" w:type="dxa"/>
            <w:vAlign w:val="center"/>
          </w:tcPr>
          <w:p w14:paraId="4D16997B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5DA5C9B">
            <w:pPr>
              <w:jc w:val="center"/>
            </w:pPr>
          </w:p>
        </w:tc>
      </w:tr>
      <w:tr w14:paraId="575BA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0130FA6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364" w:type="dxa"/>
            <w:vMerge w:val="continue"/>
            <w:vAlign w:val="center"/>
          </w:tcPr>
          <w:p w14:paraId="5213BE95">
            <w:pPr>
              <w:jc w:val="center"/>
            </w:pPr>
          </w:p>
        </w:tc>
        <w:tc>
          <w:tcPr>
            <w:tcW w:w="2591" w:type="dxa"/>
            <w:vAlign w:val="center"/>
          </w:tcPr>
          <w:p w14:paraId="2338BC55">
            <w:pPr>
              <w:jc w:val="center"/>
            </w:pPr>
            <w:r>
              <w:t>叶绿素(a)</w:t>
            </w:r>
          </w:p>
        </w:tc>
        <w:tc>
          <w:tcPr>
            <w:tcW w:w="1950" w:type="dxa"/>
            <w:vAlign w:val="center"/>
          </w:tcPr>
          <w:p w14:paraId="6A9EBF86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4EEEB10">
            <w:pPr>
              <w:jc w:val="center"/>
            </w:pPr>
          </w:p>
        </w:tc>
      </w:tr>
    </w:tbl>
    <w:p w14:paraId="20BC359F">
      <w:pPr>
        <w:jc w:val="center"/>
        <w:rPr>
          <w:rFonts w:hint="eastAsia"/>
          <w:lang w:val="en-US" w:eastAsia="zh-CN"/>
        </w:rPr>
      </w:pPr>
    </w:p>
    <w:tbl>
      <w:tblPr>
        <w:tblStyle w:val="7"/>
        <w:tblW w:w="8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364"/>
        <w:gridCol w:w="2591"/>
        <w:gridCol w:w="1950"/>
        <w:gridCol w:w="2124"/>
      </w:tblGrid>
      <w:tr w14:paraId="1B74C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024022EB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3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14F7DB6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类别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1166D48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检测项目/参数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E7430B4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计费单位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C346345">
            <w:pPr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(元)</w:t>
            </w:r>
          </w:p>
        </w:tc>
      </w:tr>
      <w:tr w14:paraId="52935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 w14:paraId="6D4B6070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103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210B2E9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lang w:eastAsia="zh-CN"/>
              </w:rPr>
              <w:t>生物类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0DB41842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总大肠菌群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2D08626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50914F64">
            <w:pPr>
              <w:jc w:val="center"/>
            </w:pPr>
          </w:p>
        </w:tc>
      </w:tr>
      <w:tr w14:paraId="17E13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0558F3D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1364" w:type="dxa"/>
            <w:vMerge w:val="continue"/>
            <w:vAlign w:val="center"/>
          </w:tcPr>
          <w:p w14:paraId="54568636">
            <w:pPr>
              <w:jc w:val="center"/>
            </w:pPr>
          </w:p>
        </w:tc>
        <w:tc>
          <w:tcPr>
            <w:tcW w:w="2591" w:type="dxa"/>
            <w:vAlign w:val="center"/>
          </w:tcPr>
          <w:p w14:paraId="173B3706">
            <w:pPr>
              <w:jc w:val="center"/>
            </w:pPr>
            <w:r>
              <w:t>粪大肠菌群</w:t>
            </w:r>
          </w:p>
        </w:tc>
        <w:tc>
          <w:tcPr>
            <w:tcW w:w="1950" w:type="dxa"/>
            <w:vAlign w:val="center"/>
          </w:tcPr>
          <w:p w14:paraId="7545318A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51E7E4C8">
            <w:pPr>
              <w:jc w:val="center"/>
            </w:pPr>
          </w:p>
        </w:tc>
      </w:tr>
      <w:tr w14:paraId="07924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072B41E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364" w:type="dxa"/>
            <w:vMerge w:val="continue"/>
            <w:vAlign w:val="center"/>
          </w:tcPr>
          <w:p w14:paraId="270C4B82">
            <w:pPr>
              <w:jc w:val="center"/>
            </w:pPr>
          </w:p>
        </w:tc>
        <w:tc>
          <w:tcPr>
            <w:tcW w:w="2591" w:type="dxa"/>
            <w:vAlign w:val="center"/>
          </w:tcPr>
          <w:p w14:paraId="61103DA7">
            <w:pPr>
              <w:jc w:val="center"/>
            </w:pPr>
            <w:r>
              <w:t>细菌总数</w:t>
            </w:r>
          </w:p>
        </w:tc>
        <w:tc>
          <w:tcPr>
            <w:tcW w:w="1950" w:type="dxa"/>
            <w:vAlign w:val="center"/>
          </w:tcPr>
          <w:p w14:paraId="559BB8F7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46526C06">
            <w:pPr>
              <w:jc w:val="center"/>
            </w:pPr>
          </w:p>
        </w:tc>
      </w:tr>
      <w:tr w14:paraId="432C0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39E3731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364" w:type="dxa"/>
            <w:vMerge w:val="continue"/>
            <w:vAlign w:val="center"/>
          </w:tcPr>
          <w:p w14:paraId="7E413D6D">
            <w:pPr>
              <w:jc w:val="center"/>
            </w:pPr>
          </w:p>
        </w:tc>
        <w:tc>
          <w:tcPr>
            <w:tcW w:w="2591" w:type="dxa"/>
            <w:vAlign w:val="center"/>
          </w:tcPr>
          <w:p w14:paraId="4BF6EC91">
            <w:pPr>
              <w:jc w:val="center"/>
            </w:pPr>
            <w:r>
              <w:rPr>
                <w:rFonts w:hint="eastAsia"/>
                <w:lang w:eastAsia="zh-CN"/>
              </w:rPr>
              <w:t>生物毒性</w:t>
            </w:r>
          </w:p>
        </w:tc>
        <w:tc>
          <w:tcPr>
            <w:tcW w:w="1950" w:type="dxa"/>
            <w:vAlign w:val="center"/>
          </w:tcPr>
          <w:p w14:paraId="31E44033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19420A50">
            <w:pPr>
              <w:jc w:val="center"/>
            </w:pPr>
          </w:p>
        </w:tc>
      </w:tr>
      <w:tr w14:paraId="261B9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44447DE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1364" w:type="dxa"/>
            <w:vMerge w:val="restart"/>
            <w:vAlign w:val="center"/>
          </w:tcPr>
          <w:p w14:paraId="4817EC94">
            <w:pPr>
              <w:jc w:val="center"/>
            </w:pPr>
          </w:p>
          <w:p w14:paraId="4FEE9F35">
            <w:pPr>
              <w:jc w:val="center"/>
            </w:pPr>
            <w:r>
              <w:t>土壤</w:t>
            </w:r>
            <w:r>
              <w:rPr>
                <w:rFonts w:hint="eastAsia"/>
                <w:lang w:eastAsia="zh-CN"/>
              </w:rPr>
              <w:t>和沉积物</w:t>
            </w:r>
            <w:r>
              <w:t>、</w:t>
            </w:r>
            <w:r>
              <w:rPr>
                <w:rFonts w:hint="eastAsia"/>
                <w:lang w:eastAsia="zh-CN"/>
              </w:rPr>
              <w:t>固体废物</w:t>
            </w:r>
          </w:p>
        </w:tc>
        <w:tc>
          <w:tcPr>
            <w:tcW w:w="2591" w:type="dxa"/>
            <w:vAlign w:val="center"/>
          </w:tcPr>
          <w:p w14:paraId="00735CD1">
            <w:pPr>
              <w:jc w:val="center"/>
            </w:pPr>
            <w:r>
              <w:rPr>
                <w:rFonts w:hint="eastAsia"/>
                <w:lang w:val="en-US" w:eastAsia="zh-CN"/>
              </w:rPr>
              <w:t>pH值</w:t>
            </w:r>
          </w:p>
        </w:tc>
        <w:tc>
          <w:tcPr>
            <w:tcW w:w="1950" w:type="dxa"/>
            <w:vAlign w:val="center"/>
          </w:tcPr>
          <w:p w14:paraId="5C4AE680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18C96F43">
            <w:pPr>
              <w:jc w:val="center"/>
            </w:pPr>
          </w:p>
        </w:tc>
      </w:tr>
      <w:tr w14:paraId="2ABB9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50F1BBA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364" w:type="dxa"/>
            <w:vMerge w:val="continue"/>
            <w:vAlign w:val="center"/>
          </w:tcPr>
          <w:p w14:paraId="0A45666D">
            <w:pPr>
              <w:jc w:val="center"/>
            </w:pPr>
          </w:p>
        </w:tc>
        <w:tc>
          <w:tcPr>
            <w:tcW w:w="2591" w:type="dxa"/>
            <w:vAlign w:val="center"/>
          </w:tcPr>
          <w:p w14:paraId="03C8EFF4">
            <w:pPr>
              <w:jc w:val="center"/>
            </w:pPr>
            <w:r>
              <w:rPr>
                <w:rFonts w:hint="eastAsia"/>
                <w:lang w:val="en-US" w:eastAsia="zh-CN"/>
              </w:rPr>
              <w:t>可交换酸度</w:t>
            </w:r>
          </w:p>
        </w:tc>
        <w:tc>
          <w:tcPr>
            <w:tcW w:w="1950" w:type="dxa"/>
            <w:vAlign w:val="center"/>
          </w:tcPr>
          <w:p w14:paraId="5D8C2822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231E6CDF">
            <w:pPr>
              <w:jc w:val="center"/>
            </w:pPr>
          </w:p>
        </w:tc>
      </w:tr>
      <w:tr w14:paraId="6897A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004D431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1364" w:type="dxa"/>
            <w:vMerge w:val="continue"/>
            <w:vAlign w:val="center"/>
          </w:tcPr>
          <w:p w14:paraId="165CC848">
            <w:pPr>
              <w:jc w:val="center"/>
            </w:pPr>
          </w:p>
        </w:tc>
        <w:tc>
          <w:tcPr>
            <w:tcW w:w="2591" w:type="dxa"/>
            <w:vAlign w:val="center"/>
          </w:tcPr>
          <w:p w14:paraId="06D2EB7E">
            <w:pPr>
              <w:jc w:val="center"/>
            </w:pPr>
            <w:r>
              <w:rPr>
                <w:rFonts w:hint="eastAsia"/>
                <w:lang w:val="en-US" w:eastAsia="zh-CN"/>
              </w:rPr>
              <w:t>腐蚀性</w:t>
            </w:r>
          </w:p>
        </w:tc>
        <w:tc>
          <w:tcPr>
            <w:tcW w:w="1950" w:type="dxa"/>
            <w:vAlign w:val="center"/>
          </w:tcPr>
          <w:p w14:paraId="139D8FAC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15E88310">
            <w:pPr>
              <w:jc w:val="center"/>
            </w:pPr>
          </w:p>
        </w:tc>
      </w:tr>
      <w:tr w14:paraId="4F9BC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7AB02E2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364" w:type="dxa"/>
            <w:vMerge w:val="continue"/>
            <w:vAlign w:val="center"/>
          </w:tcPr>
          <w:p w14:paraId="22153D8B">
            <w:pPr>
              <w:jc w:val="center"/>
            </w:pPr>
          </w:p>
        </w:tc>
        <w:tc>
          <w:tcPr>
            <w:tcW w:w="2591" w:type="dxa"/>
            <w:vAlign w:val="center"/>
          </w:tcPr>
          <w:p w14:paraId="250C4457">
            <w:pPr>
              <w:jc w:val="center"/>
            </w:pPr>
            <w:r>
              <w:rPr>
                <w:rFonts w:hint="eastAsia"/>
                <w:lang w:eastAsia="zh-CN"/>
              </w:rPr>
              <w:t>热灼减率</w:t>
            </w:r>
          </w:p>
        </w:tc>
        <w:tc>
          <w:tcPr>
            <w:tcW w:w="1950" w:type="dxa"/>
            <w:vAlign w:val="center"/>
          </w:tcPr>
          <w:p w14:paraId="02384644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1628494E">
            <w:pPr>
              <w:jc w:val="center"/>
            </w:pPr>
          </w:p>
        </w:tc>
      </w:tr>
      <w:tr w14:paraId="596B2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4DEDB27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364" w:type="dxa"/>
            <w:vMerge w:val="continue"/>
            <w:vAlign w:val="center"/>
          </w:tcPr>
          <w:p w14:paraId="052E9797">
            <w:pPr>
              <w:jc w:val="center"/>
            </w:pPr>
          </w:p>
        </w:tc>
        <w:tc>
          <w:tcPr>
            <w:tcW w:w="2591" w:type="dxa"/>
            <w:vAlign w:val="center"/>
          </w:tcPr>
          <w:p w14:paraId="49154833">
            <w:pPr>
              <w:jc w:val="center"/>
            </w:pPr>
            <w:r>
              <w:rPr>
                <w:rFonts w:hint="eastAsia"/>
                <w:lang w:eastAsia="zh-CN"/>
              </w:rPr>
              <w:t>有机质</w:t>
            </w:r>
          </w:p>
        </w:tc>
        <w:tc>
          <w:tcPr>
            <w:tcW w:w="1950" w:type="dxa"/>
            <w:vAlign w:val="center"/>
          </w:tcPr>
          <w:p w14:paraId="4A91A29C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1A852B96">
            <w:pPr>
              <w:jc w:val="center"/>
            </w:pPr>
          </w:p>
        </w:tc>
      </w:tr>
      <w:tr w14:paraId="2F52C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1F5F59F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364" w:type="dxa"/>
            <w:vMerge w:val="continue"/>
            <w:vAlign w:val="center"/>
          </w:tcPr>
          <w:p w14:paraId="2362CF6F">
            <w:pPr>
              <w:jc w:val="center"/>
            </w:pPr>
          </w:p>
        </w:tc>
        <w:tc>
          <w:tcPr>
            <w:tcW w:w="2591" w:type="dxa"/>
            <w:vAlign w:val="center"/>
          </w:tcPr>
          <w:p w14:paraId="589FA956">
            <w:pPr>
              <w:jc w:val="center"/>
            </w:pPr>
            <w:r>
              <w:rPr>
                <w:rFonts w:hint="eastAsia"/>
                <w:lang w:eastAsia="zh-CN"/>
              </w:rPr>
              <w:t>浸出毒性</w:t>
            </w:r>
          </w:p>
        </w:tc>
        <w:tc>
          <w:tcPr>
            <w:tcW w:w="1950" w:type="dxa"/>
            <w:vAlign w:val="center"/>
          </w:tcPr>
          <w:p w14:paraId="6FBBF917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0A24C993">
            <w:pPr>
              <w:jc w:val="center"/>
            </w:pPr>
          </w:p>
        </w:tc>
      </w:tr>
      <w:tr w14:paraId="15302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087F03B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1364" w:type="dxa"/>
            <w:vMerge w:val="continue"/>
            <w:vAlign w:val="center"/>
          </w:tcPr>
          <w:p w14:paraId="1C880CFE">
            <w:pPr>
              <w:jc w:val="center"/>
            </w:pPr>
          </w:p>
        </w:tc>
        <w:tc>
          <w:tcPr>
            <w:tcW w:w="2591" w:type="dxa"/>
            <w:vAlign w:val="center"/>
          </w:tcPr>
          <w:p w14:paraId="17F57464">
            <w:pPr>
              <w:jc w:val="center"/>
            </w:pPr>
            <w:r>
              <w:t>阳离子交换量</w:t>
            </w:r>
          </w:p>
        </w:tc>
        <w:tc>
          <w:tcPr>
            <w:tcW w:w="1950" w:type="dxa"/>
            <w:vAlign w:val="center"/>
          </w:tcPr>
          <w:p w14:paraId="1B9262C5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248CCD31">
            <w:pPr>
              <w:jc w:val="center"/>
            </w:pPr>
          </w:p>
        </w:tc>
      </w:tr>
      <w:tr w14:paraId="63AAA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6D0CDDD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1364" w:type="dxa"/>
            <w:vMerge w:val="continue"/>
            <w:vAlign w:val="center"/>
          </w:tcPr>
          <w:p w14:paraId="71252849">
            <w:pPr>
              <w:jc w:val="center"/>
            </w:pPr>
          </w:p>
        </w:tc>
        <w:tc>
          <w:tcPr>
            <w:tcW w:w="2591" w:type="dxa"/>
            <w:vAlign w:val="center"/>
          </w:tcPr>
          <w:p w14:paraId="52FAAC8D">
            <w:pPr>
              <w:jc w:val="center"/>
            </w:pPr>
            <w:r>
              <w:t>金属及其化合物</w:t>
            </w:r>
          </w:p>
        </w:tc>
        <w:tc>
          <w:tcPr>
            <w:tcW w:w="1950" w:type="dxa"/>
            <w:vAlign w:val="center"/>
          </w:tcPr>
          <w:p w14:paraId="12C8C72D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155E5DC0">
            <w:pPr>
              <w:jc w:val="center"/>
            </w:pPr>
          </w:p>
        </w:tc>
      </w:tr>
      <w:tr w14:paraId="3695B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3B0D200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1364" w:type="dxa"/>
            <w:vMerge w:val="continue"/>
            <w:vAlign w:val="center"/>
          </w:tcPr>
          <w:p w14:paraId="29FB5B63">
            <w:pPr>
              <w:jc w:val="center"/>
            </w:pPr>
          </w:p>
        </w:tc>
        <w:tc>
          <w:tcPr>
            <w:tcW w:w="2591" w:type="dxa"/>
            <w:vAlign w:val="center"/>
          </w:tcPr>
          <w:p w14:paraId="4374EE6A">
            <w:pPr>
              <w:jc w:val="center"/>
            </w:pPr>
            <w:r>
              <w:rPr>
                <w:rFonts w:hint="eastAsia"/>
                <w:lang w:eastAsia="zh-CN"/>
              </w:rPr>
              <w:t>无机元素及</w:t>
            </w:r>
            <w:r>
              <w:t>无机物</w:t>
            </w:r>
          </w:p>
        </w:tc>
        <w:tc>
          <w:tcPr>
            <w:tcW w:w="1950" w:type="dxa"/>
            <w:vAlign w:val="center"/>
          </w:tcPr>
          <w:p w14:paraId="061A1FB1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4C594911">
            <w:pPr>
              <w:jc w:val="center"/>
            </w:pPr>
          </w:p>
        </w:tc>
      </w:tr>
      <w:tr w14:paraId="5DE05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7AE5D25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1364" w:type="dxa"/>
            <w:vMerge w:val="continue"/>
            <w:vAlign w:val="center"/>
          </w:tcPr>
          <w:p w14:paraId="7A1B6BD0">
            <w:pPr>
              <w:jc w:val="center"/>
            </w:pPr>
          </w:p>
        </w:tc>
        <w:tc>
          <w:tcPr>
            <w:tcW w:w="2591" w:type="dxa"/>
            <w:vAlign w:val="center"/>
          </w:tcPr>
          <w:p w14:paraId="4513DD05">
            <w:pPr>
              <w:jc w:val="center"/>
            </w:pPr>
            <w:r>
              <w:t>有机物</w:t>
            </w:r>
          </w:p>
        </w:tc>
        <w:tc>
          <w:tcPr>
            <w:tcW w:w="1950" w:type="dxa"/>
            <w:vAlign w:val="center"/>
          </w:tcPr>
          <w:p w14:paraId="16233C35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2DD37358">
            <w:pPr>
              <w:jc w:val="center"/>
            </w:pPr>
          </w:p>
        </w:tc>
      </w:tr>
      <w:tr w14:paraId="036C8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0" w:type="dxa"/>
            <w:vAlign w:val="center"/>
          </w:tcPr>
          <w:p w14:paraId="717F9B7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1364" w:type="dxa"/>
            <w:vMerge w:val="continue"/>
            <w:vAlign w:val="center"/>
          </w:tcPr>
          <w:p w14:paraId="5473667B">
            <w:pPr>
              <w:jc w:val="center"/>
            </w:pPr>
          </w:p>
        </w:tc>
        <w:tc>
          <w:tcPr>
            <w:tcW w:w="2591" w:type="dxa"/>
            <w:vAlign w:val="center"/>
          </w:tcPr>
          <w:p w14:paraId="354194B5">
            <w:pPr>
              <w:jc w:val="center"/>
            </w:pPr>
            <w:r>
              <w:t>二噁英</w:t>
            </w:r>
          </w:p>
        </w:tc>
        <w:tc>
          <w:tcPr>
            <w:tcW w:w="1950" w:type="dxa"/>
            <w:vAlign w:val="center"/>
          </w:tcPr>
          <w:p w14:paraId="0E007091">
            <w:pPr>
              <w:jc w:val="center"/>
            </w:pPr>
            <w:r>
              <w:t>1个数据</w:t>
            </w:r>
          </w:p>
        </w:tc>
        <w:tc>
          <w:tcPr>
            <w:tcW w:w="2124" w:type="dxa"/>
            <w:vAlign w:val="center"/>
          </w:tcPr>
          <w:p w14:paraId="78507397">
            <w:pPr>
              <w:jc w:val="center"/>
            </w:pPr>
          </w:p>
        </w:tc>
      </w:tr>
    </w:tbl>
    <w:p w14:paraId="63F2E18C">
      <w:r>
        <w:br w:type="page"/>
      </w:r>
    </w:p>
    <w:p w14:paraId="72FD4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baseline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有关说明</w:t>
      </w:r>
    </w:p>
    <w:p w14:paraId="59E13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outlineLvl w:val="9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一、拟采购的</w:t>
      </w:r>
      <w:r>
        <w:rPr>
          <w:rFonts w:hint="eastAsia" w:ascii="宋体" w:hAnsi="宋体" w:eastAsia="方正仿宋_GBK" w:cs="方正仿宋_GBK"/>
          <w:sz w:val="32"/>
          <w:szCs w:val="32"/>
        </w:rPr>
        <w:t>生态环境监测服务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价格以任务费用和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样品检测分析费用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两部分为依据进行核算。任务费用</w:t>
      </w:r>
      <w:r>
        <w:rPr>
          <w:rFonts w:hint="eastAsia" w:ascii="宋体" w:hAnsi="宋体" w:eastAsia="方正仿宋_GBK" w:cs="方正仿宋_GBK"/>
          <w:sz w:val="32"/>
          <w:szCs w:val="32"/>
        </w:rPr>
        <w:t>包括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但不限于</w:t>
      </w:r>
      <w:r>
        <w:rPr>
          <w:rFonts w:hint="eastAsia" w:ascii="宋体" w:hAnsi="宋体" w:eastAsia="方正仿宋_GBK" w:cs="方正仿宋_GBK"/>
          <w:sz w:val="32"/>
          <w:szCs w:val="32"/>
        </w:rPr>
        <w:t>：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除样品现场检测和实验室分析以外所产生的采样人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工费、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车辆使用费、样品采集费、</w:t>
      </w:r>
      <w:r>
        <w:rPr>
          <w:rFonts w:hint="eastAsia" w:ascii="宋体" w:hAnsi="宋体" w:eastAsia="方正仿宋_GBK" w:cs="方正仿宋_GBK"/>
          <w:sz w:val="32"/>
          <w:szCs w:val="32"/>
        </w:rPr>
        <w:t>仪器设备折旧费、试剂药品费、水电费、标准物质费、易损耗品费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sz w:val="32"/>
          <w:szCs w:val="32"/>
        </w:rPr>
        <w:t>如玻璃仪器、采样介质等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）、报告编制费等完成监测工作所需的所有必要费用。样品检测分析费用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包括但不限于：现场检测和实验室分析中产生的试剂药品费、仪器设备损耗及折旧费、水电费、标准物质费、易损</w:t>
      </w:r>
      <w:r>
        <w:rPr>
          <w:rFonts w:hint="eastAsia" w:ascii="宋体" w:hAnsi="宋体" w:eastAsia="方正仿宋_GBK" w:cs="方正仿宋_GBK"/>
          <w:sz w:val="32"/>
          <w:szCs w:val="32"/>
        </w:rPr>
        <w:t>耗品费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sz w:val="32"/>
          <w:szCs w:val="32"/>
        </w:rPr>
        <w:t>如玻璃仪器、采样介质等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）、人工费等完成监测工作所需的所有必要费用。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在检测过程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中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因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质量控制、辅助判定及参与计算等原因而检测，但无须在检测报告中单独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列出的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数据不纳入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费用计算。</w:t>
      </w:r>
    </w:p>
    <w:p w14:paraId="2465C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二、柴油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车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和非道路移动机械不计算任务费用，按照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样品检测分析费用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和检测台数计费。郫都区2024年检测柴油车约8400辆次，非道路移动机械约480台次，供参考。</w:t>
      </w:r>
    </w:p>
    <w:p w14:paraId="0D510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outlineLvl w:val="9"/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三、任务费用中的计费单位，1个检测对象（断面、点位、地块、企业、事件等）计为1个检测任务（废气有组织按独立排放口报价）。在1个工作日内能够完成的多个检测任务，其任务费用的累加计算方法将在采购中予以明确。</w:t>
      </w:r>
    </w:p>
    <w:p w14:paraId="33F37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baseline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四、非法定工作时段（应急）检测，指因突发环境事件、处理投诉、工作实际需要等不可预见情况，在法定工作时间以外开展的（工作日9:00—17:00之外、周末、法定节假日）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检测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工作，以工作人员到达现场开展工作之时计。</w:t>
      </w:r>
    </w:p>
    <w:sectPr>
      <w:footerReference r:id="rId5" w:type="default"/>
      <w:pgSz w:w="11900" w:h="16840"/>
      <w:pgMar w:top="2098" w:right="1474" w:bottom="1984" w:left="1587" w:header="1020" w:footer="85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D57341A-5BBD-457B-8AA0-AC154787E11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557628B-B596-4B8F-A5C4-2EB89774745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0301607-3D2B-4695-99E3-16D5EFACFC1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F151A7E-A7A3-4F9C-BE31-36F45FEA50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98702">
    <w:pPr>
      <w:spacing w:before="1" w:line="176" w:lineRule="auto"/>
      <w:ind w:left="28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—14—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4E3892"/>
    <w:rsid w:val="032D650E"/>
    <w:rsid w:val="03847CD4"/>
    <w:rsid w:val="0446611B"/>
    <w:rsid w:val="07B94814"/>
    <w:rsid w:val="0B6E5916"/>
    <w:rsid w:val="0BA92DF2"/>
    <w:rsid w:val="0C801DA5"/>
    <w:rsid w:val="0CFD5A23"/>
    <w:rsid w:val="0D0E73B0"/>
    <w:rsid w:val="0F7D1697"/>
    <w:rsid w:val="106F460A"/>
    <w:rsid w:val="117A036C"/>
    <w:rsid w:val="128667E5"/>
    <w:rsid w:val="13CC58CF"/>
    <w:rsid w:val="13FA243C"/>
    <w:rsid w:val="14D07641"/>
    <w:rsid w:val="15DB74B6"/>
    <w:rsid w:val="17CF598E"/>
    <w:rsid w:val="17F3167D"/>
    <w:rsid w:val="19BE008D"/>
    <w:rsid w:val="19C95B67"/>
    <w:rsid w:val="1AE6371B"/>
    <w:rsid w:val="1B5A1A13"/>
    <w:rsid w:val="1CEB4D80"/>
    <w:rsid w:val="1E544EE0"/>
    <w:rsid w:val="1FAD2A59"/>
    <w:rsid w:val="1FEA2AAD"/>
    <w:rsid w:val="200F101E"/>
    <w:rsid w:val="21667C16"/>
    <w:rsid w:val="21923F22"/>
    <w:rsid w:val="22320146"/>
    <w:rsid w:val="252F5CBE"/>
    <w:rsid w:val="261F5D33"/>
    <w:rsid w:val="27822A1D"/>
    <w:rsid w:val="29E23139"/>
    <w:rsid w:val="2D4E2C89"/>
    <w:rsid w:val="2EFA2951"/>
    <w:rsid w:val="301601A6"/>
    <w:rsid w:val="30C714A1"/>
    <w:rsid w:val="317D512B"/>
    <w:rsid w:val="32D0288E"/>
    <w:rsid w:val="32F6606D"/>
    <w:rsid w:val="335C403D"/>
    <w:rsid w:val="33FD6885"/>
    <w:rsid w:val="346A286F"/>
    <w:rsid w:val="36FD04A5"/>
    <w:rsid w:val="3ABC194A"/>
    <w:rsid w:val="3B3336DF"/>
    <w:rsid w:val="3BC74A4B"/>
    <w:rsid w:val="3D2A34E3"/>
    <w:rsid w:val="422C3859"/>
    <w:rsid w:val="45CD0EAF"/>
    <w:rsid w:val="4651388E"/>
    <w:rsid w:val="46CB3641"/>
    <w:rsid w:val="475E6263"/>
    <w:rsid w:val="49521DF7"/>
    <w:rsid w:val="49A025EE"/>
    <w:rsid w:val="4A3E412A"/>
    <w:rsid w:val="4ABB577A"/>
    <w:rsid w:val="4AEC1C86"/>
    <w:rsid w:val="4B223A4B"/>
    <w:rsid w:val="4F6E725F"/>
    <w:rsid w:val="4F9B5B7A"/>
    <w:rsid w:val="50D1589F"/>
    <w:rsid w:val="521E31BF"/>
    <w:rsid w:val="53DF24DA"/>
    <w:rsid w:val="53E73A84"/>
    <w:rsid w:val="546B4F85"/>
    <w:rsid w:val="58C6010C"/>
    <w:rsid w:val="611F6EE4"/>
    <w:rsid w:val="61924DCC"/>
    <w:rsid w:val="61A94127"/>
    <w:rsid w:val="62683FE2"/>
    <w:rsid w:val="63475D14"/>
    <w:rsid w:val="65B01F28"/>
    <w:rsid w:val="65D8322D"/>
    <w:rsid w:val="6A1E618D"/>
    <w:rsid w:val="6BAC4F3F"/>
    <w:rsid w:val="6BE50451"/>
    <w:rsid w:val="6BF278CC"/>
    <w:rsid w:val="6D4A4A10"/>
    <w:rsid w:val="726D79F0"/>
    <w:rsid w:val="748C363B"/>
    <w:rsid w:val="74A329D9"/>
    <w:rsid w:val="76EA2DC0"/>
    <w:rsid w:val="77D53A70"/>
    <w:rsid w:val="78EF46BD"/>
    <w:rsid w:val="7A195E96"/>
    <w:rsid w:val="7A9E4D47"/>
    <w:rsid w:val="7CAA54CB"/>
    <w:rsid w:val="7CC61BD9"/>
    <w:rsid w:val="7FFA2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829</Words>
  <Characters>882</Characters>
  <TotalTime>23</TotalTime>
  <ScaleCrop>false</ScaleCrop>
  <LinksUpToDate>false</LinksUpToDate>
  <CharactersWithSpaces>893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2024-12-16T14:25:00Z</dcterms:created>
  <dc:creator>Kingsoft-PDF</dc:creator>
  <cp:lastModifiedBy>边城浪子</cp:lastModifiedBy>
  <dcterms:modified xsi:type="dcterms:W3CDTF">2025-01-02T08:50:40Z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2024-12-16T14:25:55Z</vt:filetime>
  </property>
  <property fmtid="{D5CDD505-2E9C-101B-9397-08002B2CF9AE}" pid="4" name="UsrData">
    <vt:lpwstr>675fc7ede9f72c001fbbb59ewl</vt:lpwstr>
  </property>
  <property fmtid="{D5CDD505-2E9C-101B-9397-08002B2CF9AE}" pid="5" name="KSOProductBuildVer">
    <vt:lpwstr>2052-12.1.0.19770</vt:lpwstr>
  </property>
  <property fmtid="{D5CDD505-2E9C-101B-9397-08002B2CF9AE}" pid="6" name="ICV">
    <vt:lpwstr>9B07C43D006C4029AC8FD0E3627B8D67_13</vt:lpwstr>
  </property>
  <property fmtid="{D5CDD505-2E9C-101B-9397-08002B2CF9AE}" pid="7" name="KSOTemplateDocerSaveRecord">
    <vt:lpwstr>eyJoZGlkIjoiZjViN2JjMDQ2ZjU3Nzk0YzVlYTUwNzEyNWRmNjQ2NTEiLCJ1c2VySWQiOiIzMDM4NDExNjEifQ==</vt:lpwstr>
  </property>
</Properties>
</file>