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华文仿宋" w:eastAsia="方正小标宋简体"/>
          <w:sz w:val="44"/>
        </w:rPr>
      </w:pPr>
      <w:r>
        <w:rPr>
          <w:rFonts w:hint="eastAsia" w:ascii="方正小标宋简体" w:hAnsi="华文仿宋" w:eastAsia="方正小标宋简体"/>
          <w:sz w:val="44"/>
        </w:rPr>
        <w:t>四川新网银行股份有限公司</w:t>
      </w:r>
    </w:p>
    <w:p>
      <w:pPr>
        <w:pStyle w:val="2"/>
        <w:jc w:val="center"/>
        <w:rPr>
          <w:rFonts w:hint="eastAsia" w:ascii="方正小标宋简体" w:hAnsi="华文仿宋" w:eastAsia="方正小标宋简体"/>
          <w:sz w:val="44"/>
        </w:rPr>
      </w:pPr>
      <w:r>
        <w:rPr>
          <w:rFonts w:hint="eastAsia" w:ascii="方正小标宋简体" w:hAnsi="华文仿宋" w:eastAsia="方正小标宋简体"/>
          <w:sz w:val="44"/>
        </w:rPr>
        <w:t>数据安全体系建设服务</w:t>
      </w:r>
      <w:r>
        <w:rPr>
          <w:rFonts w:hint="eastAsia" w:ascii="方正小标宋简体" w:hAnsi="华文仿宋" w:eastAsia="方正小标宋简体"/>
          <w:sz w:val="44"/>
          <w:lang w:val="en-US" w:eastAsia="zh-CN"/>
        </w:rPr>
        <w:t>采购</w:t>
      </w:r>
      <w:r>
        <w:rPr>
          <w:rFonts w:hint="eastAsia" w:ascii="方正小标宋简体" w:hAnsi="华文仿宋" w:eastAsia="方正小标宋简体"/>
          <w:sz w:val="44"/>
        </w:rPr>
        <w:t>项目采购公告</w:t>
      </w:r>
    </w:p>
    <w:p>
      <w:pPr>
        <w:snapToGrid w:val="0"/>
        <w:spacing w:line="560" w:lineRule="exact"/>
        <w:ind w:firstLine="640" w:firstLineChars="200"/>
        <w:jc w:val="left"/>
        <w:rPr>
          <w:rFonts w:ascii="华文仿宋" w:hAnsi="华文仿宋" w:eastAsia="华文仿宋"/>
          <w:sz w:val="32"/>
        </w:rPr>
      </w:pPr>
    </w:p>
    <w:p>
      <w:pPr>
        <w:snapToGrid w:val="0"/>
        <w:spacing w:line="560" w:lineRule="exact"/>
        <w:ind w:firstLine="640" w:firstLineChars="200"/>
        <w:rPr>
          <w:rFonts w:hint="eastAsia" w:ascii="仿宋_GB2312" w:hAnsi="华文仿宋" w:eastAsia="仿宋_GB2312"/>
          <w:sz w:val="32"/>
        </w:rPr>
      </w:pPr>
      <w:r>
        <w:rPr>
          <w:rFonts w:hint="eastAsia" w:ascii="仿宋_GB2312" w:hAnsi="华文仿宋" w:eastAsia="仿宋_GB2312"/>
          <w:sz w:val="32"/>
        </w:rPr>
        <w:t>根据需要，四川新网银行股份有限公司决定对“四川新网银行股份有限公司数据安全体系建设服务采购项目”对外公开采购，欢迎符合条件的供应商参与公开竞选，有关情况如下：</w:t>
      </w:r>
    </w:p>
    <w:p>
      <w:pPr>
        <w:snapToGrid w:val="0"/>
        <w:spacing w:line="560" w:lineRule="exact"/>
        <w:ind w:firstLine="640" w:firstLineChars="200"/>
        <w:rPr>
          <w:rFonts w:ascii="黑体" w:hAnsi="黑体" w:eastAsia="黑体"/>
          <w:sz w:val="32"/>
        </w:rPr>
      </w:pPr>
      <w:r>
        <w:rPr>
          <w:rFonts w:hint="eastAsia" w:ascii="黑体" w:hAnsi="黑体" w:eastAsia="黑体"/>
          <w:sz w:val="32"/>
        </w:rPr>
        <w:t>一、采购项目基本情况</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1</w:t>
      </w:r>
      <w:r>
        <w:rPr>
          <w:rFonts w:hint="eastAsia" w:ascii="仿宋_GB2312" w:hAnsi="华文仿宋" w:eastAsia="仿宋_GB2312"/>
          <w:sz w:val="32"/>
        </w:rPr>
        <w:t>．项目名称：四川新网银行股份有限公司数据安全体系建设服务采购项目。</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2．需求方：四川新网银行股份有限公司。</w:t>
      </w:r>
    </w:p>
    <w:p>
      <w:pPr>
        <w:snapToGrid w:val="0"/>
        <w:spacing w:line="560" w:lineRule="exact"/>
        <w:ind w:firstLine="640" w:firstLineChars="200"/>
        <w:rPr>
          <w:rFonts w:hint="eastAsia" w:ascii="仿宋_GB2312" w:hAnsi="华文仿宋" w:eastAsia="仿宋_GB2312"/>
          <w:sz w:val="32"/>
        </w:rPr>
      </w:pPr>
      <w:r>
        <w:rPr>
          <w:rFonts w:hint="eastAsia" w:ascii="仿宋_GB2312" w:hAnsi="华文仿宋" w:eastAsia="仿宋_GB2312"/>
          <w:sz w:val="32"/>
        </w:rPr>
        <w:t>3．采购方式：公开采购。</w:t>
      </w:r>
    </w:p>
    <w:p>
      <w:pPr>
        <w:snapToGrid w:val="0"/>
        <w:spacing w:line="560" w:lineRule="exact"/>
        <w:ind w:firstLine="640" w:firstLineChars="200"/>
        <w:rPr>
          <w:rFonts w:hint="default" w:ascii="仿宋_GB2312" w:hAnsi="华文仿宋" w:eastAsia="仿宋_GB2312"/>
          <w:sz w:val="32"/>
          <w:lang w:val="en-US" w:eastAsia="zh-CN"/>
        </w:rPr>
      </w:pPr>
      <w:r>
        <w:rPr>
          <w:rFonts w:hint="eastAsia" w:ascii="仿宋_GB2312" w:hAnsi="华文仿宋" w:eastAsia="仿宋_GB2312"/>
          <w:sz w:val="32"/>
          <w:lang w:val="en-US" w:eastAsia="zh-CN"/>
        </w:rPr>
        <w:t xml:space="preserve">4. </w:t>
      </w:r>
      <w:r>
        <w:rPr>
          <w:rFonts w:hint="eastAsia" w:ascii="仿宋_GB2312" w:hAnsi="华文仿宋" w:eastAsia="仿宋_GB2312" w:cs="Times New Roman"/>
          <w:sz w:val="32"/>
          <w:lang w:val="en-US" w:eastAsia="zh-CN"/>
        </w:rPr>
        <w:t>采购内容：建设数据安全管理体系、明确体系建设实施路线，编制数据安全管理制度，完成数据安全分类分级，开展数据安全专业培训。</w:t>
      </w:r>
    </w:p>
    <w:p>
      <w:pPr>
        <w:snapToGrid w:val="0"/>
        <w:spacing w:line="560" w:lineRule="exact"/>
        <w:ind w:firstLine="640" w:firstLineChars="200"/>
        <w:rPr>
          <w:rFonts w:ascii="黑体" w:hAnsi="黑体" w:eastAsia="黑体"/>
          <w:sz w:val="32"/>
        </w:rPr>
      </w:pPr>
      <w:r>
        <w:rPr>
          <w:rFonts w:hint="eastAsia" w:ascii="黑体" w:hAnsi="黑体" w:eastAsia="黑体"/>
          <w:sz w:val="32"/>
        </w:rPr>
        <w:t>二、报名资质与要求</w:t>
      </w:r>
    </w:p>
    <w:p>
      <w:pPr>
        <w:snapToGrid w:val="0"/>
        <w:spacing w:line="560" w:lineRule="exact"/>
        <w:ind w:firstLine="640" w:firstLineChars="200"/>
        <w:rPr>
          <w:rFonts w:hint="eastAsia" w:ascii="仿宋_GB2312" w:hAnsi="华文仿宋" w:eastAsia="仿宋_GB2312"/>
          <w:sz w:val="32"/>
        </w:rPr>
      </w:pPr>
      <w:r>
        <w:rPr>
          <w:rFonts w:hint="eastAsia" w:ascii="仿宋_GB2312" w:hAnsi="华文仿宋" w:eastAsia="仿宋_GB2312"/>
          <w:sz w:val="32"/>
        </w:rPr>
        <w:t>1．报名人必须是中华人民共和国境内注册的企业法人；注册成立时间不少于</w:t>
      </w:r>
      <w:r>
        <w:rPr>
          <w:rFonts w:hint="eastAsia" w:ascii="仿宋_GB2312" w:hAnsi="华文仿宋" w:eastAsia="仿宋_GB2312"/>
          <w:i w:val="0"/>
          <w:iCs/>
          <w:color w:val="auto"/>
          <w:sz w:val="32"/>
        </w:rPr>
        <w:t>3</w:t>
      </w:r>
      <w:r>
        <w:rPr>
          <w:rFonts w:hint="eastAsia" w:ascii="仿宋_GB2312" w:hAnsi="华文仿宋" w:eastAsia="仿宋_GB2312"/>
          <w:sz w:val="32"/>
        </w:rPr>
        <w:t>年，注册资金不得低于人民币</w:t>
      </w:r>
      <w:r>
        <w:rPr>
          <w:rFonts w:hint="eastAsia" w:ascii="仿宋_GB2312" w:hAnsi="华文仿宋" w:eastAsia="仿宋_GB2312"/>
          <w:i w:val="0"/>
          <w:iCs/>
          <w:sz w:val="32"/>
        </w:rPr>
        <w:t>1000</w:t>
      </w:r>
      <w:r>
        <w:rPr>
          <w:rFonts w:hint="eastAsia" w:ascii="仿宋_GB2312" w:hAnsi="华文仿宋" w:eastAsia="仿宋_GB2312"/>
          <w:sz w:val="32"/>
        </w:rPr>
        <w:t>万元。法</w:t>
      </w:r>
      <w:r>
        <w:rPr>
          <w:rFonts w:ascii="仿宋_GB2312" w:hAnsi="华文仿宋" w:eastAsia="仿宋_GB2312"/>
          <w:sz w:val="32"/>
        </w:rPr>
        <w:t>定代表人</w:t>
      </w:r>
      <w:r>
        <w:rPr>
          <w:rFonts w:hint="eastAsia" w:ascii="仿宋_GB2312" w:hAnsi="华文仿宋" w:eastAsia="仿宋_GB2312"/>
          <w:sz w:val="32"/>
        </w:rPr>
        <w:t>为同一个人的两个及两个以上法人，及其母公司、全资子公司及控股公司只能有一家参与竞选。</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2．报名</w:t>
      </w:r>
      <w:r>
        <w:rPr>
          <w:rFonts w:ascii="仿宋_GB2312" w:hAnsi="华文仿宋" w:eastAsia="仿宋_GB2312"/>
          <w:sz w:val="32"/>
        </w:rPr>
        <w:t>人</w:t>
      </w:r>
      <w:r>
        <w:rPr>
          <w:rFonts w:hint="eastAsia" w:ascii="仿宋_GB2312" w:hAnsi="华文仿宋" w:eastAsia="仿宋_GB2312"/>
          <w:sz w:val="32"/>
        </w:rPr>
        <w:t>单位有下列情况的，应主动向采购人说明，采购人有权限制其参加采购项目：</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（1）不同报名人的法定代表人或负责人为同一人或者报名人之间存在直接或间接控股、管理关系的不同供应商；</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（2）同一人分别在两家或以上的</w:t>
      </w:r>
      <w:r>
        <w:rPr>
          <w:rFonts w:ascii="仿宋_GB2312" w:hAnsi="华文仿宋" w:eastAsia="仿宋_GB2312"/>
          <w:sz w:val="32"/>
        </w:rPr>
        <w:t>报名人</w:t>
      </w:r>
      <w:r>
        <w:rPr>
          <w:rFonts w:hint="eastAsia" w:ascii="仿宋_GB2312" w:hAnsi="华文仿宋" w:eastAsia="仿宋_GB2312"/>
          <w:sz w:val="32"/>
        </w:rPr>
        <w:t>担任董事、监事、高级管理人员的（公司高级管理人员是指公司的经理、副经理、财务负责人，上市公司董事会秘书和公司章程规定的其他人员）；</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（3）不同报名</w:t>
      </w:r>
      <w:r>
        <w:rPr>
          <w:rFonts w:ascii="仿宋_GB2312" w:hAnsi="华文仿宋" w:eastAsia="仿宋_GB2312"/>
          <w:sz w:val="32"/>
        </w:rPr>
        <w:t>人</w:t>
      </w:r>
      <w:r>
        <w:rPr>
          <w:rFonts w:hint="eastAsia" w:ascii="仿宋_GB2312" w:hAnsi="华文仿宋" w:eastAsia="仿宋_GB2312"/>
          <w:sz w:val="32"/>
        </w:rPr>
        <w:t>的实际控制人为同一人的；</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（4）不同报名</w:t>
      </w:r>
      <w:r>
        <w:rPr>
          <w:rFonts w:ascii="仿宋_GB2312" w:hAnsi="华文仿宋" w:eastAsia="仿宋_GB2312"/>
          <w:sz w:val="32"/>
        </w:rPr>
        <w:t>人</w:t>
      </w:r>
      <w:r>
        <w:rPr>
          <w:rFonts w:hint="eastAsia" w:ascii="仿宋_GB2312" w:hAnsi="华文仿宋" w:eastAsia="仿宋_GB2312"/>
          <w:sz w:val="32"/>
        </w:rPr>
        <w:t>的法定代表人、负责人、董事或监事有夫妻、直系血亲、三代以内旁系血亲或者近姻亲关系的；</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（5）与其他报名人存在可能影响采购活动公平、公正进行的关系。</w:t>
      </w:r>
    </w:p>
    <w:p>
      <w:pPr>
        <w:snapToGrid w:val="0"/>
        <w:spacing w:line="560" w:lineRule="exact"/>
        <w:ind w:firstLine="640" w:firstLineChars="200"/>
        <w:rPr>
          <w:rFonts w:hint="eastAsia" w:ascii="仿宋_GB2312" w:hAnsi="华文仿宋" w:eastAsia="仿宋_GB2312"/>
          <w:sz w:val="32"/>
          <w:lang w:val="en-US" w:eastAsia="zh-CN"/>
        </w:rPr>
      </w:pPr>
      <w:r>
        <w:rPr>
          <w:rFonts w:ascii="仿宋_GB2312" w:hAnsi="华文仿宋" w:eastAsia="仿宋_GB2312"/>
          <w:sz w:val="32"/>
        </w:rPr>
        <w:t>3</w:t>
      </w:r>
      <w:r>
        <w:rPr>
          <w:rFonts w:hint="eastAsia" w:ascii="仿宋_GB2312" w:hAnsi="华文仿宋" w:eastAsia="仿宋_GB2312"/>
          <w:sz w:val="32"/>
        </w:rPr>
        <w:t>．</w:t>
      </w:r>
      <w:r>
        <w:rPr>
          <w:rFonts w:hint="eastAsia" w:ascii="仿宋_GB2312" w:hAnsi="华文仿宋" w:eastAsia="仿宋_GB2312"/>
          <w:sz w:val="32"/>
          <w:lang w:val="en-US" w:eastAsia="zh-CN"/>
        </w:rPr>
        <w:t>供应商应</w:t>
      </w:r>
      <w:r>
        <w:rPr>
          <w:rFonts w:hint="eastAsia" w:ascii="仿宋_GB2312" w:hAnsi="华文仿宋" w:eastAsia="仿宋_GB2312"/>
          <w:sz w:val="32"/>
          <w:lang w:eastAsia="zh-CN"/>
        </w:rPr>
        <w:t>具备有效期内的ISO9001、ISO27001资质，</w:t>
      </w:r>
      <w:r>
        <w:rPr>
          <w:rFonts w:hint="eastAsia" w:ascii="仿宋_GB2312" w:hAnsi="华文仿宋" w:eastAsia="仿宋_GB2312"/>
          <w:sz w:val="32"/>
          <w:lang w:val="en-US" w:eastAsia="zh-CN"/>
        </w:rPr>
        <w:t>具备有效期内的中国网络安全审查技术与认证中心（CCRC）信息安全风险评估服务资质</w:t>
      </w:r>
      <w:r>
        <w:rPr>
          <w:rFonts w:hint="eastAsia" w:ascii="仿宋_GB2312" w:hAnsi="华文仿宋" w:eastAsia="仿宋_GB2312"/>
          <w:sz w:val="28"/>
          <w:szCs w:val="21"/>
          <w:lang w:val="en-US" w:eastAsia="zh-CN"/>
        </w:rPr>
        <w:t>[</w:t>
      </w:r>
      <w:r>
        <w:rPr>
          <w:rFonts w:hint="eastAsia" w:ascii="仿宋_GB2312" w:hAnsi="华文仿宋" w:eastAsia="仿宋_GB2312"/>
          <w:sz w:val="32"/>
          <w:lang w:val="en-US" w:eastAsia="zh-CN"/>
        </w:rPr>
        <w:t>三级以上（含三级）</w:t>
      </w:r>
      <w:r>
        <w:rPr>
          <w:rFonts w:hint="eastAsia" w:ascii="仿宋_GB2312" w:hAnsi="华文仿宋" w:eastAsia="仿宋_GB2312"/>
          <w:sz w:val="28"/>
          <w:szCs w:val="21"/>
          <w:lang w:val="en-US" w:eastAsia="zh-CN"/>
        </w:rPr>
        <w:t>]</w:t>
      </w:r>
      <w:r>
        <w:rPr>
          <w:rFonts w:hint="eastAsia" w:ascii="仿宋_GB2312" w:hAnsi="华文仿宋" w:eastAsia="仿宋_GB2312"/>
          <w:sz w:val="32"/>
          <w:lang w:val="en-US" w:eastAsia="zh-CN"/>
        </w:rPr>
        <w:t>。</w:t>
      </w:r>
    </w:p>
    <w:p>
      <w:pPr>
        <w:snapToGrid w:val="0"/>
        <w:spacing w:line="560" w:lineRule="exact"/>
        <w:ind w:firstLine="640" w:firstLineChars="200"/>
        <w:rPr>
          <w:rFonts w:hint="eastAsia" w:ascii="仿宋_GB2312" w:hAnsi="华文仿宋" w:eastAsia="仿宋_GB2312"/>
          <w:sz w:val="32"/>
        </w:rPr>
      </w:pPr>
      <w:r>
        <w:rPr>
          <w:rFonts w:hint="eastAsia" w:ascii="仿宋_GB2312" w:hAnsi="华文仿宋" w:eastAsia="仿宋_GB2312"/>
          <w:sz w:val="32"/>
        </w:rPr>
        <w:t>4．供应商近三年（2020年1月1日起）具有在银行业至少有1个（含1个）以上数据安全体系建设服务项目的案例经验，银行业资产规模应在1000亿以上（含1000亿），项目内容需至少包含制度体系建设、分类分级管理其中之一，不含纯系统建设和安全运维类服务。</w:t>
      </w:r>
    </w:p>
    <w:p>
      <w:pPr>
        <w:snapToGrid w:val="0"/>
        <w:spacing w:line="560" w:lineRule="exact"/>
        <w:ind w:firstLine="640" w:firstLineChars="200"/>
        <w:rPr>
          <w:rFonts w:hint="eastAsia" w:ascii="仿宋_GB2312" w:hAnsi="华文仿宋" w:eastAsia="仿宋_GB2312"/>
          <w:sz w:val="32"/>
        </w:rPr>
      </w:pPr>
      <w:r>
        <w:rPr>
          <w:rFonts w:hint="eastAsia" w:ascii="仿宋_GB2312" w:hAnsi="华文仿宋" w:eastAsia="仿宋_GB2312"/>
          <w:sz w:val="32"/>
        </w:rPr>
        <w:t>5．供应商拟派项目经理</w:t>
      </w:r>
      <w:r>
        <w:rPr>
          <w:rFonts w:hint="eastAsia" w:ascii="仿宋_GB2312" w:hAnsi="华文仿宋" w:eastAsia="仿宋_GB2312"/>
          <w:sz w:val="32"/>
          <w:lang w:eastAsia="zh-CN"/>
        </w:rPr>
        <w:t>：</w:t>
      </w:r>
      <w:r>
        <w:rPr>
          <w:rFonts w:hint="eastAsia" w:ascii="仿宋_GB2312" w:hAnsi="华文仿宋" w:eastAsia="仿宋_GB2312"/>
          <w:sz w:val="32"/>
        </w:rPr>
        <w:t>应具有5年以上的银行业数据安全体系建设服务项目经验，且作为项目经理负责过</w:t>
      </w:r>
      <w:r>
        <w:rPr>
          <w:rFonts w:hint="eastAsia" w:ascii="仿宋_GB2312" w:hAnsi="华文仿宋" w:eastAsia="仿宋_GB2312"/>
          <w:sz w:val="32"/>
          <w:lang w:val="en-US" w:eastAsia="zh-CN"/>
        </w:rPr>
        <w:t>1</w:t>
      </w:r>
      <w:r>
        <w:rPr>
          <w:rFonts w:hint="eastAsia" w:ascii="仿宋_GB2312" w:hAnsi="华文仿宋" w:eastAsia="仿宋_GB2312"/>
          <w:sz w:val="32"/>
        </w:rPr>
        <w:t>个以上的</w:t>
      </w:r>
      <w:r>
        <w:rPr>
          <w:rFonts w:hint="eastAsia" w:ascii="仿宋_GB2312" w:hAnsi="华文仿宋" w:eastAsia="仿宋_GB2312"/>
          <w:sz w:val="32"/>
          <w:lang w:val="en-US" w:eastAsia="zh-CN"/>
        </w:rPr>
        <w:t>同类项目，项目内容需至少包含</w:t>
      </w:r>
      <w:r>
        <w:rPr>
          <w:rFonts w:hint="eastAsia" w:ascii="仿宋_GB2312" w:hAnsi="华文仿宋" w:eastAsia="仿宋_GB2312"/>
          <w:sz w:val="32"/>
        </w:rPr>
        <w:t>制度体系建设、分类分级管理</w:t>
      </w:r>
      <w:r>
        <w:rPr>
          <w:rFonts w:hint="eastAsia" w:ascii="仿宋_GB2312" w:hAnsi="华文仿宋" w:eastAsia="仿宋_GB2312"/>
          <w:sz w:val="32"/>
          <w:lang w:val="en-US" w:eastAsia="zh-CN"/>
        </w:rPr>
        <w:t>其中之一</w:t>
      </w:r>
      <w:r>
        <w:rPr>
          <w:rFonts w:hint="eastAsia" w:ascii="仿宋_GB2312" w:hAnsi="华文仿宋" w:eastAsia="仿宋_GB2312"/>
          <w:sz w:val="32"/>
        </w:rPr>
        <w:t>，不含纯系统建设和安全运维类服务。</w:t>
      </w:r>
    </w:p>
    <w:p>
      <w:pPr>
        <w:snapToGrid w:val="0"/>
        <w:spacing w:line="560" w:lineRule="exact"/>
        <w:ind w:firstLine="640" w:firstLineChars="200"/>
        <w:rPr>
          <w:rFonts w:hint="eastAsia" w:ascii="仿宋_GB2312" w:hAnsi="华文仿宋" w:eastAsia="仿宋_GB2312"/>
          <w:sz w:val="32"/>
          <w:lang w:val="en-US" w:eastAsia="zh-CN"/>
        </w:rPr>
      </w:pPr>
      <w:r>
        <w:rPr>
          <w:rFonts w:ascii="仿宋_GB2312" w:hAnsi="华文仿宋" w:eastAsia="仿宋_GB2312"/>
          <w:sz w:val="32"/>
        </w:rPr>
        <w:t>6</w:t>
      </w:r>
      <w:r>
        <w:rPr>
          <w:rFonts w:hint="eastAsia" w:ascii="仿宋_GB2312" w:hAnsi="华文仿宋" w:eastAsia="仿宋_GB2312"/>
          <w:sz w:val="32"/>
        </w:rPr>
        <w:t>．供应商拟派项骨干人员：除项目经理以外，不少于</w:t>
      </w:r>
      <w:r>
        <w:rPr>
          <w:rFonts w:hint="eastAsia" w:ascii="仿宋_GB2312" w:hAnsi="华文仿宋" w:eastAsia="仿宋_GB2312"/>
          <w:sz w:val="32"/>
          <w:lang w:val="en-US" w:eastAsia="zh-CN"/>
        </w:rPr>
        <w:t>2</w:t>
      </w:r>
      <w:r>
        <w:rPr>
          <w:rFonts w:hint="eastAsia" w:ascii="仿宋_GB2312" w:hAnsi="华文仿宋" w:eastAsia="仿宋_GB2312"/>
          <w:sz w:val="32"/>
        </w:rPr>
        <w:t>人，每人应具有3年以上的银行业数据安全体系建设服务项目经验，且作为骨干人员参加过1个以上的</w:t>
      </w:r>
      <w:r>
        <w:rPr>
          <w:rFonts w:hint="eastAsia" w:ascii="仿宋_GB2312" w:hAnsi="华文仿宋" w:eastAsia="仿宋_GB2312"/>
          <w:sz w:val="32"/>
          <w:lang w:val="en-US" w:eastAsia="zh-CN"/>
        </w:rPr>
        <w:t>同类项目，项目内容需至少包含</w:t>
      </w:r>
      <w:r>
        <w:rPr>
          <w:rFonts w:hint="eastAsia" w:ascii="仿宋_GB2312" w:hAnsi="华文仿宋" w:eastAsia="仿宋_GB2312"/>
          <w:sz w:val="32"/>
        </w:rPr>
        <w:t>制度体系建设、分类分级管理</w:t>
      </w:r>
      <w:r>
        <w:rPr>
          <w:rFonts w:hint="eastAsia" w:ascii="仿宋_GB2312" w:hAnsi="华文仿宋" w:eastAsia="仿宋_GB2312"/>
          <w:sz w:val="32"/>
          <w:lang w:val="en-US" w:eastAsia="zh-CN"/>
        </w:rPr>
        <w:t>其中之一</w:t>
      </w:r>
      <w:r>
        <w:rPr>
          <w:rFonts w:hint="eastAsia" w:ascii="仿宋_GB2312" w:hAnsi="华文仿宋" w:eastAsia="仿宋_GB2312"/>
          <w:sz w:val="32"/>
        </w:rPr>
        <w:t>，不含纯系统建设和安全运维类服务。</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lang w:val="en-US" w:eastAsia="zh-CN"/>
        </w:rPr>
        <w:t>7</w:t>
      </w:r>
      <w:r>
        <w:rPr>
          <w:rFonts w:hint="eastAsia" w:ascii="仿宋_GB2312" w:hAnsi="华文仿宋" w:eastAsia="仿宋_GB2312"/>
          <w:sz w:val="32"/>
        </w:rPr>
        <w:t>．报名人需基于采购文件所述服务需求，给出整体解决方案。</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lang w:val="en-US" w:eastAsia="zh-CN"/>
        </w:rPr>
        <w:t>8</w:t>
      </w:r>
      <w:r>
        <w:rPr>
          <w:rFonts w:hint="eastAsia" w:ascii="仿宋_GB2312" w:hAnsi="华文仿宋" w:eastAsia="仿宋_GB2312"/>
          <w:sz w:val="32"/>
        </w:rPr>
        <w:t>．报名人应具备年检有效期内的营业执照、组织机构代码证、税务登记证复印件。</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lang w:val="en-US" w:eastAsia="zh-CN"/>
        </w:rPr>
        <w:t>9</w:t>
      </w:r>
      <w:r>
        <w:rPr>
          <w:rFonts w:hint="eastAsia" w:ascii="仿宋_GB2312" w:hAnsi="华文仿宋" w:eastAsia="仿宋_GB2312"/>
          <w:sz w:val="32"/>
        </w:rPr>
        <w:t>．报名人应不属于有腐败和欺诈行为的不合格的公司。</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lang w:val="en-US" w:eastAsia="zh-CN"/>
        </w:rPr>
        <w:t>10</w:t>
      </w:r>
      <w:r>
        <w:rPr>
          <w:rFonts w:hint="eastAsia" w:ascii="仿宋_GB2312" w:hAnsi="华文仿宋" w:eastAsia="仿宋_GB2312"/>
          <w:sz w:val="32"/>
        </w:rPr>
        <w:t>．公司管理规范，并在人员、技术力量、资金方面具有相应能力。</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lang w:val="en-US" w:eastAsia="zh-CN"/>
        </w:rPr>
        <w:t>11</w:t>
      </w:r>
      <w:r>
        <w:rPr>
          <w:rFonts w:hint="eastAsia" w:ascii="仿宋_GB2312" w:hAnsi="华文仿宋" w:eastAsia="仿宋_GB2312"/>
          <w:sz w:val="32"/>
        </w:rPr>
        <w:t>．报名人须财务状况良好，须具有良好的商业信誉和健全的财务会计制度，没有处于被责令停业及财产被接管、冻结、破产状态,且最近3年内无重大涉诉（或仲裁）并足以影响本次采购工作及合同正常履行的情况。</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lang w:val="en-US" w:eastAsia="zh-CN"/>
        </w:rPr>
        <w:t>12</w:t>
      </w:r>
      <w:r>
        <w:rPr>
          <w:rFonts w:hint="eastAsia" w:ascii="仿宋_GB2312" w:hAnsi="华文仿宋" w:eastAsia="仿宋_GB2312"/>
          <w:sz w:val="32"/>
        </w:rPr>
        <w:t>．不接受联合体参与。</w:t>
      </w:r>
    </w:p>
    <w:p>
      <w:pPr>
        <w:snapToGrid w:val="0"/>
        <w:spacing w:line="560" w:lineRule="exact"/>
        <w:ind w:firstLine="640" w:firstLineChars="200"/>
        <w:rPr>
          <w:rFonts w:ascii="黑体" w:hAnsi="黑体" w:eastAsia="黑体"/>
          <w:sz w:val="32"/>
        </w:rPr>
      </w:pPr>
      <w:r>
        <w:rPr>
          <w:rFonts w:hint="eastAsia" w:ascii="黑体" w:hAnsi="黑体" w:eastAsia="黑体"/>
          <w:sz w:val="32"/>
        </w:rPr>
        <w:t>三、报名需要提交的资料（请按如下顺序提交）</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1．经过年检的企业法人营业执照、税务登记证和组织机构代码证（复印件加盖本单位公章）。</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2．法人授权函（原件）、法人及被授权人身份证明（复印件加盖公章）。</w:t>
      </w:r>
    </w:p>
    <w:p>
      <w:pPr>
        <w:snapToGrid w:val="0"/>
        <w:spacing w:line="560" w:lineRule="exact"/>
        <w:ind w:firstLine="640" w:firstLineChars="200"/>
        <w:rPr>
          <w:rFonts w:hint="eastAsia" w:ascii="仿宋_GB2312" w:hAnsi="华文仿宋" w:eastAsia="仿宋_GB2312"/>
          <w:sz w:val="32"/>
        </w:rPr>
      </w:pPr>
      <w:r>
        <w:rPr>
          <w:rFonts w:hint="eastAsia" w:ascii="仿宋_GB2312" w:hAnsi="华文仿宋" w:eastAsia="仿宋_GB2312"/>
          <w:sz w:val="32"/>
        </w:rPr>
        <w:t>3．增值税一般纳税人证明文件或者能代开增值税发票的相关证明文件。</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4．提供近</w:t>
      </w:r>
      <w:r>
        <w:rPr>
          <w:rFonts w:hint="eastAsia" w:ascii="仿宋_GB2312" w:hAnsi="华文仿宋" w:eastAsia="仿宋_GB2312"/>
          <w:sz w:val="32"/>
          <w:lang w:val="en-US" w:eastAsia="zh-CN"/>
        </w:rPr>
        <w:t>3</w:t>
      </w:r>
      <w:r>
        <w:rPr>
          <w:rFonts w:hint="eastAsia" w:ascii="仿宋_GB2312" w:hAnsi="华文仿宋" w:eastAsia="仿宋_GB2312"/>
          <w:sz w:val="32"/>
        </w:rPr>
        <w:t>年度的会计师事务所出具的财务审计报告关键页(复印件加盖单位公章)。</w:t>
      </w:r>
    </w:p>
    <w:p>
      <w:pPr>
        <w:snapToGrid w:val="0"/>
        <w:spacing w:line="560" w:lineRule="exact"/>
        <w:ind w:firstLine="640" w:firstLineChars="200"/>
        <w:rPr>
          <w:rFonts w:hint="eastAsia" w:ascii="仿宋_GB2312" w:hAnsi="华文仿宋" w:eastAsia="仿宋_GB2312"/>
          <w:sz w:val="32"/>
          <w:lang w:eastAsia="zh-CN"/>
        </w:rPr>
      </w:pPr>
      <w:r>
        <w:rPr>
          <w:rFonts w:ascii="仿宋_GB2312" w:hAnsi="华文仿宋" w:eastAsia="仿宋_GB2312"/>
          <w:sz w:val="32"/>
        </w:rPr>
        <w:t>5</w:t>
      </w:r>
      <w:r>
        <w:rPr>
          <w:rFonts w:hint="eastAsia" w:ascii="仿宋_GB2312" w:hAnsi="华文仿宋" w:eastAsia="仿宋_GB2312"/>
          <w:sz w:val="32"/>
        </w:rPr>
        <w:t>．</w:t>
      </w:r>
      <w:r>
        <w:rPr>
          <w:rFonts w:hint="eastAsia" w:ascii="仿宋_GB2312" w:hAnsi="华文仿宋" w:eastAsia="仿宋_GB2312"/>
          <w:sz w:val="32"/>
          <w:lang w:val="en-US" w:eastAsia="zh-CN"/>
        </w:rPr>
        <w:t>提供</w:t>
      </w:r>
      <w:r>
        <w:rPr>
          <w:rFonts w:hint="eastAsia" w:ascii="仿宋_GB2312" w:hAnsi="华文仿宋" w:eastAsia="仿宋_GB2312"/>
          <w:sz w:val="32"/>
        </w:rPr>
        <w:t>近三年（2020年1月1日起）</w:t>
      </w:r>
      <w:r>
        <w:rPr>
          <w:rFonts w:hint="eastAsia" w:ascii="仿宋_GB2312" w:hAnsi="华文仿宋" w:eastAsia="仿宋_GB2312"/>
          <w:sz w:val="32"/>
          <w:lang w:val="en-US" w:eastAsia="zh-CN"/>
        </w:rPr>
        <w:t>1个以上（含1个）</w:t>
      </w:r>
      <w:r>
        <w:rPr>
          <w:rFonts w:hint="eastAsia" w:ascii="仿宋_GB2312" w:hAnsi="华文仿宋" w:eastAsia="仿宋_GB2312"/>
          <w:sz w:val="32"/>
        </w:rPr>
        <w:t>银行业数据安全体系建设服务项目案例</w:t>
      </w:r>
      <w:r>
        <w:rPr>
          <w:rFonts w:hint="eastAsia" w:ascii="仿宋_GB2312" w:hAnsi="华文仿宋" w:eastAsia="仿宋_GB2312"/>
          <w:sz w:val="32"/>
          <w:lang w:val="en-US" w:eastAsia="zh-CN"/>
        </w:rPr>
        <w:t>证明材料</w:t>
      </w:r>
      <w:r>
        <w:rPr>
          <w:rFonts w:hint="eastAsia" w:ascii="仿宋_GB2312" w:hAnsi="华文仿宋" w:eastAsia="仿宋_GB2312"/>
          <w:sz w:val="32"/>
        </w:rPr>
        <w:t>，</w:t>
      </w:r>
      <w:r>
        <w:rPr>
          <w:rFonts w:hint="eastAsia" w:ascii="仿宋_GB2312" w:hAnsi="华文仿宋" w:eastAsia="仿宋_GB2312"/>
          <w:sz w:val="32"/>
          <w:lang w:val="en-US" w:eastAsia="zh-CN"/>
        </w:rPr>
        <w:t>项目内容需至少包含</w:t>
      </w:r>
      <w:r>
        <w:rPr>
          <w:rFonts w:hint="eastAsia" w:ascii="仿宋_GB2312" w:hAnsi="华文仿宋" w:eastAsia="仿宋_GB2312"/>
          <w:sz w:val="32"/>
        </w:rPr>
        <w:t>制度体系建设、分类分级管理</w:t>
      </w:r>
      <w:r>
        <w:rPr>
          <w:rFonts w:hint="eastAsia" w:ascii="仿宋_GB2312" w:hAnsi="华文仿宋" w:eastAsia="仿宋_GB2312"/>
          <w:sz w:val="32"/>
          <w:lang w:val="en-US" w:eastAsia="zh-CN"/>
        </w:rPr>
        <w:t>其中之一</w:t>
      </w:r>
      <w:r>
        <w:rPr>
          <w:rFonts w:hint="eastAsia" w:ascii="仿宋_GB2312" w:hAnsi="华文仿宋" w:eastAsia="仿宋_GB2312"/>
          <w:sz w:val="32"/>
        </w:rPr>
        <w:t>，不含纯系统建设和安全运维类服务</w:t>
      </w:r>
      <w:r>
        <w:rPr>
          <w:rFonts w:hint="eastAsia" w:ascii="仿宋_GB2312" w:hAnsi="华文仿宋" w:eastAsia="仿宋_GB2312"/>
          <w:sz w:val="32"/>
          <w:lang w:eastAsia="zh-CN"/>
        </w:rPr>
        <w:t>，</w:t>
      </w:r>
      <w:r>
        <w:rPr>
          <w:rFonts w:hint="eastAsia" w:ascii="仿宋_GB2312" w:hAnsi="华文仿宋" w:eastAsia="仿宋_GB2312"/>
          <w:sz w:val="32"/>
        </w:rPr>
        <w:t>案例</w:t>
      </w:r>
      <w:r>
        <w:rPr>
          <w:rFonts w:hint="eastAsia" w:ascii="仿宋_GB2312" w:hAnsi="华文仿宋" w:eastAsia="仿宋_GB2312"/>
          <w:sz w:val="32"/>
          <w:lang w:val="en-US" w:eastAsia="zh-CN"/>
        </w:rPr>
        <w:t>证明材料至少包含项目合同</w:t>
      </w:r>
      <w:r>
        <w:rPr>
          <w:rFonts w:hint="eastAsia" w:ascii="仿宋_GB2312" w:hAnsi="华文仿宋" w:eastAsia="仿宋_GB2312"/>
          <w:sz w:val="32"/>
        </w:rPr>
        <w:t>（复印件加盖单位公章）</w:t>
      </w:r>
      <w:r>
        <w:rPr>
          <w:rFonts w:hint="eastAsia" w:ascii="仿宋_GB2312" w:hAnsi="华文仿宋" w:eastAsia="仿宋_GB2312"/>
          <w:sz w:val="32"/>
          <w:lang w:eastAsia="zh-CN"/>
        </w:rPr>
        <w:t>，</w:t>
      </w:r>
      <w:r>
        <w:rPr>
          <w:rFonts w:hint="eastAsia" w:ascii="仿宋_GB2312" w:hAnsi="华文仿宋" w:eastAsia="仿宋_GB2312"/>
          <w:sz w:val="32"/>
          <w:lang w:val="en-US" w:eastAsia="zh-CN"/>
        </w:rPr>
        <w:t>需体现项目实施内容</w:t>
      </w:r>
      <w:r>
        <w:rPr>
          <w:rFonts w:hint="eastAsia" w:ascii="仿宋_GB2312" w:hAnsi="华文仿宋" w:eastAsia="仿宋_GB2312"/>
          <w:sz w:val="32"/>
          <w:lang w:eastAsia="zh-CN"/>
        </w:rPr>
        <w:t>。</w:t>
      </w:r>
    </w:p>
    <w:p>
      <w:pPr>
        <w:snapToGrid w:val="0"/>
        <w:spacing w:line="560" w:lineRule="exact"/>
        <w:ind w:firstLine="640" w:firstLineChars="200"/>
        <w:rPr>
          <w:rFonts w:hint="eastAsia" w:ascii="仿宋_GB2312" w:hAnsi="华文仿宋" w:eastAsia="仿宋_GB2312"/>
          <w:sz w:val="32"/>
          <w:lang w:eastAsia="zh-CN"/>
        </w:rPr>
      </w:pPr>
      <w:r>
        <w:rPr>
          <w:rFonts w:ascii="仿宋_GB2312" w:hAnsi="华文仿宋" w:eastAsia="仿宋_GB2312"/>
          <w:sz w:val="32"/>
        </w:rPr>
        <w:t>6</w:t>
      </w:r>
      <w:r>
        <w:rPr>
          <w:rFonts w:hint="eastAsia" w:ascii="仿宋_GB2312" w:hAnsi="华文仿宋" w:eastAsia="仿宋_GB2312"/>
          <w:sz w:val="32"/>
        </w:rPr>
        <w:t>．</w:t>
      </w:r>
      <w:r>
        <w:rPr>
          <w:rFonts w:hint="eastAsia" w:ascii="仿宋_GB2312" w:hAnsi="华文仿宋" w:eastAsia="仿宋_GB2312"/>
          <w:sz w:val="32"/>
          <w:lang w:eastAsia="zh-CN"/>
        </w:rPr>
        <w:t>提供拟派项目经理简历，需具有5年以上的银行业数据安全体系建设服务项目经验，且作为项目经理负责过</w:t>
      </w:r>
      <w:r>
        <w:rPr>
          <w:rFonts w:hint="eastAsia" w:ascii="仿宋_GB2312" w:hAnsi="华文仿宋" w:eastAsia="仿宋_GB2312"/>
          <w:sz w:val="32"/>
          <w:lang w:val="en-US" w:eastAsia="zh-CN"/>
        </w:rPr>
        <w:t>1</w:t>
      </w:r>
      <w:r>
        <w:rPr>
          <w:rFonts w:hint="eastAsia" w:ascii="仿宋_GB2312" w:hAnsi="华文仿宋" w:eastAsia="仿宋_GB2312"/>
          <w:sz w:val="32"/>
          <w:lang w:eastAsia="zh-CN"/>
        </w:rPr>
        <w:t>个以上的</w:t>
      </w:r>
      <w:r>
        <w:rPr>
          <w:rFonts w:hint="eastAsia" w:ascii="仿宋_GB2312" w:hAnsi="华文仿宋" w:eastAsia="仿宋_GB2312"/>
          <w:sz w:val="32"/>
          <w:lang w:val="en-US" w:eastAsia="zh-CN"/>
        </w:rPr>
        <w:t>同类项目，项目内容需至少包含</w:t>
      </w:r>
      <w:r>
        <w:rPr>
          <w:rFonts w:hint="eastAsia" w:ascii="仿宋_GB2312" w:hAnsi="华文仿宋" w:eastAsia="仿宋_GB2312"/>
          <w:sz w:val="32"/>
        </w:rPr>
        <w:t>制度体系建设、分类分级管理</w:t>
      </w:r>
      <w:r>
        <w:rPr>
          <w:rFonts w:hint="eastAsia" w:ascii="仿宋_GB2312" w:hAnsi="华文仿宋" w:eastAsia="仿宋_GB2312"/>
          <w:sz w:val="32"/>
          <w:lang w:val="en-US" w:eastAsia="zh-CN"/>
        </w:rPr>
        <w:t>其中之一</w:t>
      </w:r>
      <w:r>
        <w:rPr>
          <w:rFonts w:hint="eastAsia" w:ascii="仿宋_GB2312" w:hAnsi="华文仿宋" w:eastAsia="仿宋_GB2312"/>
          <w:sz w:val="32"/>
        </w:rPr>
        <w:t>，不含纯系统建设和安全运维类服务</w:t>
      </w:r>
      <w:r>
        <w:rPr>
          <w:rFonts w:hint="eastAsia" w:ascii="仿宋_GB2312" w:hAnsi="华文仿宋" w:eastAsia="仿宋_GB2312"/>
          <w:sz w:val="32"/>
          <w:lang w:eastAsia="zh-CN"/>
        </w:rPr>
        <w:t>。</w:t>
      </w:r>
    </w:p>
    <w:p>
      <w:pPr>
        <w:snapToGrid w:val="0"/>
        <w:spacing w:line="560" w:lineRule="exact"/>
        <w:ind w:firstLine="640" w:firstLineChars="200"/>
        <w:rPr>
          <w:rFonts w:hint="eastAsia" w:ascii="仿宋_GB2312" w:hAnsi="华文仿宋" w:eastAsia="仿宋_GB2312"/>
          <w:sz w:val="32"/>
          <w:lang w:eastAsia="zh-CN"/>
        </w:rPr>
      </w:pPr>
      <w:r>
        <w:rPr>
          <w:rFonts w:hint="eastAsia" w:ascii="仿宋_GB2312" w:hAnsi="华文仿宋" w:eastAsia="仿宋_GB2312"/>
          <w:sz w:val="32"/>
          <w:lang w:val="en-US" w:eastAsia="zh-CN"/>
        </w:rPr>
        <w:t>7</w:t>
      </w:r>
      <w:r>
        <w:rPr>
          <w:rFonts w:hint="eastAsia" w:ascii="仿宋_GB2312" w:hAnsi="华文仿宋" w:eastAsia="仿宋_GB2312"/>
          <w:sz w:val="32"/>
        </w:rPr>
        <w:t>．</w:t>
      </w:r>
      <w:r>
        <w:rPr>
          <w:rFonts w:hint="eastAsia" w:ascii="仿宋_GB2312" w:hAnsi="华文仿宋" w:eastAsia="仿宋_GB2312"/>
          <w:sz w:val="32"/>
          <w:lang w:eastAsia="zh-CN"/>
        </w:rPr>
        <w:t>提供拟派项骨干人员简历不少于</w:t>
      </w:r>
      <w:r>
        <w:rPr>
          <w:rFonts w:hint="eastAsia" w:ascii="仿宋_GB2312" w:hAnsi="华文仿宋" w:eastAsia="仿宋_GB2312"/>
          <w:sz w:val="32"/>
          <w:lang w:val="en-US" w:eastAsia="zh-CN"/>
        </w:rPr>
        <w:t>2</w:t>
      </w:r>
      <w:r>
        <w:rPr>
          <w:rFonts w:hint="eastAsia" w:ascii="仿宋_GB2312" w:hAnsi="华文仿宋" w:eastAsia="仿宋_GB2312"/>
          <w:sz w:val="32"/>
          <w:lang w:eastAsia="zh-CN"/>
        </w:rPr>
        <w:t>人（</w:t>
      </w:r>
      <w:r>
        <w:rPr>
          <w:rFonts w:hint="eastAsia" w:ascii="仿宋_GB2312" w:hAnsi="华文仿宋" w:eastAsia="仿宋_GB2312"/>
          <w:sz w:val="32"/>
        </w:rPr>
        <w:t>除项目经理以外</w:t>
      </w:r>
      <w:r>
        <w:rPr>
          <w:rFonts w:hint="eastAsia" w:ascii="仿宋_GB2312" w:hAnsi="华文仿宋" w:eastAsia="仿宋_GB2312"/>
          <w:sz w:val="32"/>
          <w:lang w:eastAsia="zh-CN"/>
        </w:rPr>
        <w:t>），每人应具有3年以上的银行业数据安全体系建设服务项目经验，且作为骨干人员参加过1个以上的</w:t>
      </w:r>
      <w:r>
        <w:rPr>
          <w:rFonts w:hint="eastAsia" w:ascii="仿宋_GB2312" w:hAnsi="华文仿宋" w:eastAsia="仿宋_GB2312"/>
          <w:sz w:val="32"/>
          <w:lang w:val="en-US" w:eastAsia="zh-CN"/>
        </w:rPr>
        <w:t>同类项目，项目内容需至少包含</w:t>
      </w:r>
      <w:r>
        <w:rPr>
          <w:rFonts w:hint="eastAsia" w:ascii="仿宋_GB2312" w:hAnsi="华文仿宋" w:eastAsia="仿宋_GB2312"/>
          <w:sz w:val="32"/>
        </w:rPr>
        <w:t>制度体系建设、分类分级管理</w:t>
      </w:r>
      <w:r>
        <w:rPr>
          <w:rFonts w:hint="eastAsia" w:ascii="仿宋_GB2312" w:hAnsi="华文仿宋" w:eastAsia="仿宋_GB2312"/>
          <w:sz w:val="32"/>
          <w:lang w:val="en-US" w:eastAsia="zh-CN"/>
        </w:rPr>
        <w:t>其中之一</w:t>
      </w:r>
      <w:r>
        <w:rPr>
          <w:rFonts w:hint="eastAsia" w:ascii="仿宋_GB2312" w:hAnsi="华文仿宋" w:eastAsia="仿宋_GB2312"/>
          <w:sz w:val="32"/>
        </w:rPr>
        <w:t>，不含纯系统建设和安全运维类服务</w:t>
      </w:r>
      <w:r>
        <w:rPr>
          <w:rFonts w:hint="eastAsia" w:ascii="仿宋_GB2312" w:hAnsi="华文仿宋" w:eastAsia="仿宋_GB2312"/>
          <w:sz w:val="32"/>
          <w:lang w:eastAsia="zh-CN"/>
        </w:rPr>
        <w:t>。</w:t>
      </w:r>
    </w:p>
    <w:p>
      <w:pPr>
        <w:snapToGrid w:val="0"/>
        <w:spacing w:line="560" w:lineRule="exact"/>
        <w:ind w:firstLine="640" w:firstLineChars="200"/>
        <w:rPr>
          <w:rFonts w:hint="eastAsia" w:ascii="仿宋_GB2312" w:hAnsi="华文仿宋" w:eastAsia="仿宋_GB2312"/>
          <w:sz w:val="32"/>
          <w:lang w:eastAsia="zh-CN"/>
        </w:rPr>
      </w:pPr>
      <w:r>
        <w:rPr>
          <w:rFonts w:hint="eastAsia" w:ascii="仿宋_GB2312" w:hAnsi="华文仿宋" w:eastAsia="仿宋_GB2312"/>
          <w:sz w:val="32"/>
          <w:lang w:val="en-US" w:eastAsia="zh-CN"/>
        </w:rPr>
        <w:t>8</w:t>
      </w:r>
      <w:r>
        <w:rPr>
          <w:rFonts w:hint="eastAsia" w:ascii="仿宋_GB2312" w:hAnsi="华文仿宋" w:eastAsia="仿宋_GB2312"/>
          <w:sz w:val="32"/>
        </w:rPr>
        <w:t>．提供针对第二部分资质与要求中所需要求的相应的证明材料或承诺函。（加盖单位公章）</w:t>
      </w:r>
    </w:p>
    <w:p>
      <w:pPr>
        <w:snapToGrid w:val="0"/>
        <w:spacing w:line="560" w:lineRule="exact"/>
        <w:ind w:firstLine="640" w:firstLineChars="200"/>
        <w:rPr>
          <w:rFonts w:hint="eastAsia" w:ascii="仿宋_GB2312" w:hAnsi="华文仿宋" w:eastAsia="仿宋_GB2312"/>
          <w:sz w:val="32"/>
        </w:rPr>
      </w:pPr>
      <w:r>
        <w:rPr>
          <w:rFonts w:hint="eastAsia" w:ascii="仿宋_GB2312" w:hAnsi="华文仿宋" w:eastAsia="仿宋_GB2312"/>
          <w:sz w:val="32"/>
          <w:lang w:val="en-US" w:eastAsia="zh-CN"/>
        </w:rPr>
        <w:t>9</w:t>
      </w:r>
      <w:r>
        <w:rPr>
          <w:rFonts w:hint="eastAsia" w:ascii="仿宋_GB2312" w:hAnsi="华文仿宋" w:eastAsia="仿宋_GB2312"/>
          <w:sz w:val="32"/>
        </w:rPr>
        <w:t>．附件一：报名承诺书。</w:t>
      </w:r>
    </w:p>
    <w:p>
      <w:pPr>
        <w:snapToGrid w:val="0"/>
        <w:spacing w:line="560" w:lineRule="exact"/>
        <w:ind w:firstLine="640" w:firstLineChars="200"/>
        <w:rPr>
          <w:rFonts w:hint="eastAsia" w:ascii="仿宋_GB2312" w:hAnsi="华文仿宋" w:eastAsia="仿宋_GB2312"/>
          <w:sz w:val="32"/>
        </w:rPr>
      </w:pPr>
    </w:p>
    <w:p>
      <w:pPr>
        <w:snapToGrid w:val="0"/>
        <w:spacing w:line="560" w:lineRule="exact"/>
        <w:ind w:firstLine="640" w:firstLineChars="200"/>
        <w:rPr>
          <w:rFonts w:ascii="黑体" w:hAnsi="黑体" w:eastAsia="黑体"/>
          <w:sz w:val="32"/>
        </w:rPr>
      </w:pPr>
      <w:r>
        <w:rPr>
          <w:rFonts w:hint="eastAsia" w:ascii="黑体" w:hAnsi="黑体" w:eastAsia="黑体"/>
          <w:sz w:val="32"/>
        </w:rPr>
        <w:t>四、获取采购文件</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1．本项目采购单位将对报名单位进行资格预审查。</w:t>
      </w:r>
    </w:p>
    <w:p>
      <w:pPr>
        <w:snapToGrid w:val="0"/>
        <w:spacing w:line="560" w:lineRule="exact"/>
        <w:ind w:firstLine="640" w:firstLineChars="200"/>
        <w:rPr>
          <w:rFonts w:hint="eastAsia" w:ascii="仿宋_GB2312" w:hAnsi="华文仿宋" w:eastAsia="仿宋_GB2312"/>
          <w:sz w:val="32"/>
        </w:rPr>
      </w:pPr>
      <w:r>
        <w:rPr>
          <w:rFonts w:hint="eastAsia" w:ascii="仿宋_GB2312" w:hAnsi="华文仿宋" w:eastAsia="仿宋_GB2312"/>
          <w:sz w:val="32"/>
        </w:rPr>
        <w:t>凡有意参加者，请于202</w:t>
      </w:r>
      <w:r>
        <w:rPr>
          <w:rFonts w:hint="eastAsia" w:ascii="仿宋_GB2312" w:hAnsi="华文仿宋" w:eastAsia="仿宋_GB2312"/>
          <w:sz w:val="32"/>
          <w:lang w:val="en-US" w:eastAsia="zh-CN"/>
        </w:rPr>
        <w:t>4</w:t>
      </w:r>
      <w:r>
        <w:rPr>
          <w:rFonts w:hint="eastAsia" w:ascii="仿宋_GB2312" w:hAnsi="华文仿宋" w:eastAsia="仿宋_GB2312"/>
          <w:sz w:val="32"/>
        </w:rPr>
        <w:t>年0</w:t>
      </w:r>
      <w:r>
        <w:rPr>
          <w:rFonts w:hint="eastAsia" w:ascii="仿宋_GB2312" w:hAnsi="华文仿宋" w:eastAsia="仿宋_GB2312"/>
          <w:sz w:val="32"/>
          <w:lang w:val="en-US" w:eastAsia="zh-CN"/>
        </w:rPr>
        <w:t>6</w:t>
      </w:r>
      <w:r>
        <w:rPr>
          <w:rFonts w:hint="eastAsia" w:ascii="仿宋_GB2312" w:hAnsi="华文仿宋" w:eastAsia="仿宋_GB2312"/>
          <w:sz w:val="32"/>
        </w:rPr>
        <w:t>月</w:t>
      </w:r>
      <w:r>
        <w:rPr>
          <w:rFonts w:hint="eastAsia" w:ascii="仿宋_GB2312" w:hAnsi="华文仿宋" w:eastAsia="仿宋_GB2312"/>
          <w:sz w:val="32"/>
          <w:lang w:val="en-US" w:eastAsia="zh-CN"/>
        </w:rPr>
        <w:t>25</w:t>
      </w:r>
      <w:r>
        <w:rPr>
          <w:rFonts w:hint="eastAsia" w:ascii="仿宋_GB2312" w:hAnsi="华文仿宋" w:eastAsia="仿宋_GB2312"/>
          <w:sz w:val="32"/>
        </w:rPr>
        <w:t>日12:00时前，将参与本次采购项目报名所需的资料提交至四川新网银行采购平台</w:t>
      </w:r>
      <w:r>
        <w:rPr>
          <w:rFonts w:hint="eastAsia" w:ascii="仿宋_GB2312" w:hAnsi="华文仿宋" w:eastAsia="仿宋_GB2312"/>
          <w:sz w:val="32"/>
        </w:rPr>
        <w:fldChar w:fldCharType="begin"/>
      </w:r>
      <w:r>
        <w:rPr>
          <w:rFonts w:hint="eastAsia" w:ascii="仿宋_GB2312" w:hAnsi="华文仿宋" w:eastAsia="仿宋_GB2312"/>
          <w:sz w:val="32"/>
        </w:rPr>
        <w:instrText xml:space="preserve"> HYPERLINK "https://ibuy.xwbank.com" </w:instrText>
      </w:r>
      <w:r>
        <w:rPr>
          <w:rFonts w:hint="eastAsia" w:ascii="仿宋_GB2312" w:hAnsi="华文仿宋" w:eastAsia="仿宋_GB2312"/>
          <w:sz w:val="32"/>
        </w:rPr>
        <w:fldChar w:fldCharType="separate"/>
      </w:r>
      <w:r>
        <w:rPr>
          <w:rFonts w:hint="eastAsia" w:ascii="仿宋_GB2312" w:hAnsi="华文仿宋" w:eastAsia="仿宋_GB2312"/>
          <w:sz w:val="32"/>
        </w:rPr>
        <w:t>https://ibuy.xwbank.com</w:t>
      </w:r>
      <w:r>
        <w:rPr>
          <w:rFonts w:hint="eastAsia" w:ascii="仿宋_GB2312" w:hAnsi="华文仿宋" w:eastAsia="仿宋_GB2312"/>
          <w:sz w:val="32"/>
        </w:rPr>
        <w:fldChar w:fldCharType="end"/>
      </w:r>
      <w:r>
        <w:rPr>
          <w:rFonts w:hint="eastAsia" w:ascii="仿宋_GB2312" w:hAnsi="华文仿宋" w:eastAsia="仿宋_GB2312"/>
          <w:sz w:val="32"/>
        </w:rPr>
        <w:t>（需先注册，再报名；</w:t>
      </w:r>
      <w:r>
        <w:rPr>
          <w:rFonts w:hint="eastAsia" w:ascii="仿宋_GB2312" w:hAnsi="华文仿宋" w:eastAsia="仿宋_GB2312"/>
          <w:sz w:val="32"/>
        </w:rPr>
        <w:fldChar w:fldCharType="begin"/>
      </w:r>
      <w:r>
        <w:rPr>
          <w:rFonts w:hint="eastAsia" w:ascii="仿宋_GB2312" w:hAnsi="华文仿宋" w:eastAsia="仿宋_GB2312"/>
          <w:sz w:val="32"/>
        </w:rPr>
        <w:instrText xml:space="preserve"> HYPERLINK "mailto:报名后请邮件通知hesha@xwbank.com" </w:instrText>
      </w:r>
      <w:r>
        <w:rPr>
          <w:rFonts w:hint="eastAsia" w:ascii="仿宋_GB2312" w:hAnsi="华文仿宋" w:eastAsia="仿宋_GB2312"/>
          <w:sz w:val="32"/>
        </w:rPr>
        <w:fldChar w:fldCharType="separate"/>
      </w:r>
      <w:r>
        <w:rPr>
          <w:rFonts w:hint="eastAsia" w:ascii="仿宋_GB2312" w:hAnsi="华文仿宋" w:eastAsia="仿宋_GB2312"/>
          <w:sz w:val="32"/>
        </w:rPr>
        <w:t>报名后请邮件通知hesha@xwbank.com</w:t>
      </w:r>
      <w:r>
        <w:rPr>
          <w:rFonts w:hint="eastAsia" w:ascii="仿宋_GB2312" w:hAnsi="华文仿宋" w:eastAsia="仿宋_GB2312"/>
          <w:sz w:val="32"/>
        </w:rPr>
        <w:fldChar w:fldCharType="end"/>
      </w:r>
      <w:r>
        <w:rPr>
          <w:rFonts w:hint="eastAsia" w:ascii="仿宋_GB2312" w:hAnsi="华文仿宋" w:eastAsia="仿宋_GB2312"/>
          <w:sz w:val="32"/>
        </w:rPr>
        <w:t>；）</w:t>
      </w:r>
      <w:r>
        <w:rPr>
          <w:rFonts w:hint="eastAsia" w:ascii="仿宋_GB2312" w:hAnsi="华文仿宋" w:eastAsia="仿宋_GB2312"/>
          <w:sz w:val="32"/>
          <w:lang w:eastAsia="zh-CN"/>
        </w:rPr>
        <w:t>。</w:t>
      </w:r>
      <w:r>
        <w:rPr>
          <w:rFonts w:hint="eastAsia" w:ascii="仿宋_GB2312" w:hAnsi="华文仿宋" w:eastAsia="仿宋_GB2312"/>
          <w:sz w:val="32"/>
        </w:rPr>
        <w:t>投递后，若未收到采购单位邮件回执，请在</w:t>
      </w:r>
      <w:r>
        <w:rPr>
          <w:rFonts w:hint="eastAsia" w:ascii="仿宋_GB2312" w:hAnsi="华文仿宋" w:eastAsia="仿宋_GB2312"/>
          <w:sz w:val="32"/>
          <w:lang w:val="en-US" w:eastAsia="zh-CN"/>
        </w:rPr>
        <w:t>报名截止前的</w:t>
      </w:r>
      <w:r>
        <w:rPr>
          <w:rFonts w:hint="eastAsia" w:ascii="仿宋_GB2312" w:hAnsi="华文仿宋" w:eastAsia="仿宋_GB2312"/>
          <w:sz w:val="32"/>
        </w:rPr>
        <w:t>工作时间内与采购单位联系取得确认，否则视为无效投递</w:t>
      </w:r>
      <w:r>
        <w:rPr>
          <w:rFonts w:hint="eastAsia" w:ascii="仿宋_GB2312" w:hAnsi="华文仿宋" w:eastAsia="仿宋_GB2312"/>
          <w:sz w:val="32"/>
          <w:lang w:eastAsia="zh-CN"/>
        </w:rPr>
        <w:t>。</w:t>
      </w:r>
      <w:r>
        <w:rPr>
          <w:rFonts w:hint="eastAsia" w:ascii="仿宋_GB2312" w:hAnsi="华文仿宋" w:eastAsia="仿宋_GB2312"/>
          <w:sz w:val="32"/>
        </w:rPr>
        <w:t>超过时效报名无效。</w:t>
      </w:r>
    </w:p>
    <w:p>
      <w:pPr>
        <w:numPr>
          <w:ilvl w:val="0"/>
          <w:numId w:val="1"/>
        </w:num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资格审查通过后，电子采购文件将通过新网银行采购平台发送至报名人。（注：采购单位仅对材料进行符合性检查，报名人需保证材料的真实性，并承担因虚假材料带来的一切后果和责任。）</w:t>
      </w:r>
    </w:p>
    <w:p>
      <w:pPr>
        <w:snapToGrid w:val="0"/>
        <w:spacing w:line="560" w:lineRule="exact"/>
        <w:ind w:firstLine="640" w:firstLineChars="200"/>
        <w:rPr>
          <w:rFonts w:ascii="黑体" w:hAnsi="黑体" w:eastAsia="黑体"/>
          <w:sz w:val="32"/>
        </w:rPr>
      </w:pPr>
      <w:r>
        <w:rPr>
          <w:rFonts w:hint="eastAsia" w:ascii="黑体" w:hAnsi="黑体" w:eastAsia="黑体"/>
          <w:sz w:val="32"/>
        </w:rPr>
        <w:t>五、采购项目评审时间和地点</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1．评审方式：现场评审（以采购文件通知为准）</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2．评审时间：以采购文件通知时间为准</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3．评审地点：以采购文件通知时间为准</w:t>
      </w:r>
    </w:p>
    <w:p>
      <w:pPr>
        <w:snapToGrid w:val="0"/>
        <w:spacing w:line="560" w:lineRule="exact"/>
        <w:ind w:firstLine="640" w:firstLineChars="200"/>
        <w:rPr>
          <w:rFonts w:ascii="黑体" w:hAnsi="黑体" w:eastAsia="黑体"/>
          <w:sz w:val="32"/>
        </w:rPr>
      </w:pPr>
      <w:r>
        <w:rPr>
          <w:rFonts w:hint="eastAsia" w:ascii="黑体" w:hAnsi="黑体" w:eastAsia="黑体"/>
          <w:sz w:val="32"/>
        </w:rPr>
        <w:t>六、采购方联系方式</w:t>
      </w:r>
    </w:p>
    <w:p>
      <w:pPr>
        <w:snapToGrid w:val="0"/>
        <w:spacing w:line="560" w:lineRule="exact"/>
        <w:ind w:firstLine="640" w:firstLineChars="200"/>
        <w:rPr>
          <w:rFonts w:hint="eastAsia" w:ascii="仿宋_GB2312" w:hAnsi="华文仿宋" w:eastAsia="仿宋_GB2312"/>
          <w:sz w:val="32"/>
          <w:lang w:eastAsia="zh-CN"/>
        </w:rPr>
      </w:pPr>
      <w:r>
        <w:rPr>
          <w:rFonts w:hint="eastAsia" w:ascii="仿宋_GB2312" w:hAnsi="华文仿宋" w:eastAsia="仿宋_GB2312"/>
          <w:sz w:val="32"/>
        </w:rPr>
        <w:t>联系人：</w:t>
      </w:r>
      <w:r>
        <w:rPr>
          <w:rFonts w:hint="eastAsia" w:ascii="仿宋_GB2312" w:hAnsi="华文仿宋" w:eastAsia="仿宋_GB2312"/>
          <w:sz w:val="32"/>
          <w:lang w:val="en-US" w:eastAsia="zh-CN"/>
        </w:rPr>
        <w:t>何老师</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电话：0</w:t>
      </w:r>
      <w:r>
        <w:rPr>
          <w:rFonts w:ascii="仿宋_GB2312" w:hAnsi="华文仿宋" w:eastAsia="仿宋_GB2312"/>
          <w:sz w:val="32"/>
        </w:rPr>
        <w:t>28</w:t>
      </w:r>
      <w:r>
        <w:rPr>
          <w:rFonts w:hint="eastAsia" w:ascii="仿宋_GB2312" w:hAnsi="华文仿宋" w:eastAsia="仿宋_GB2312"/>
          <w:sz w:val="32"/>
        </w:rPr>
        <w:t>-</w:t>
      </w:r>
      <w:r>
        <w:rPr>
          <w:rFonts w:ascii="仿宋_GB2312" w:hAnsi="华文仿宋" w:eastAsia="仿宋_GB2312"/>
          <w:sz w:val="32"/>
        </w:rPr>
        <w:t>806</w:t>
      </w:r>
      <w:r>
        <w:rPr>
          <w:rFonts w:hint="eastAsia" w:ascii="仿宋_GB2312" w:hAnsi="华文仿宋" w:eastAsia="仿宋_GB2312"/>
          <w:sz w:val="32"/>
          <w:lang w:val="en-US" w:eastAsia="zh-CN"/>
        </w:rPr>
        <w:t>48033</w:t>
      </w:r>
      <w:r>
        <w:rPr>
          <w:rFonts w:hint="eastAsia" w:ascii="仿宋_GB2312" w:hAnsi="华文仿宋" w:eastAsia="仿宋_GB2312"/>
          <w:sz w:val="32"/>
        </w:rPr>
        <w:t>，邮箱：</w:t>
      </w:r>
      <w:r>
        <w:rPr>
          <w:rFonts w:hint="eastAsia" w:ascii="仿宋_GB2312" w:hAnsi="华文仿宋" w:eastAsia="仿宋_GB2312"/>
          <w:sz w:val="32"/>
          <w:lang w:val="en-US" w:eastAsia="zh-CN"/>
        </w:rPr>
        <w:t>hesha</w:t>
      </w:r>
      <w:r>
        <w:rPr>
          <w:rFonts w:hint="eastAsia" w:ascii="仿宋_GB2312" w:hAnsi="华文仿宋" w:eastAsia="仿宋_GB2312"/>
          <w:sz w:val="32"/>
        </w:rPr>
        <w:t>@xwbank.com</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地  址：四川省成都市高新区吉泰三路8号新希望国际大厦C座</w:t>
      </w:r>
    </w:p>
    <w:p>
      <w:pPr>
        <w:snapToGrid w:val="0"/>
        <w:spacing w:line="560" w:lineRule="exact"/>
        <w:ind w:firstLine="640" w:firstLineChars="200"/>
        <w:rPr>
          <w:rFonts w:ascii="黑体" w:hAnsi="黑体" w:eastAsia="黑体"/>
          <w:sz w:val="32"/>
        </w:rPr>
      </w:pPr>
      <w:r>
        <w:rPr>
          <w:rFonts w:hint="eastAsia" w:ascii="黑体" w:hAnsi="黑体" w:eastAsia="黑体"/>
          <w:sz w:val="32"/>
        </w:rPr>
        <w:t>七、其他事项</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1．对本次采购提出询问的，请于</w:t>
      </w:r>
      <w:r>
        <w:rPr>
          <w:rFonts w:ascii="仿宋_GB2312" w:hAnsi="华文仿宋" w:eastAsia="仿宋_GB2312"/>
          <w:sz w:val="32"/>
        </w:rPr>
        <w:t>20</w:t>
      </w:r>
      <w:r>
        <w:rPr>
          <w:rFonts w:hint="eastAsia" w:ascii="仿宋_GB2312" w:hAnsi="华文仿宋" w:eastAsia="仿宋_GB2312"/>
          <w:sz w:val="32"/>
          <w:lang w:val="en-US" w:eastAsia="zh-CN"/>
        </w:rPr>
        <w:t>24</w:t>
      </w:r>
      <w:r>
        <w:rPr>
          <w:rFonts w:hint="eastAsia" w:ascii="仿宋_GB2312" w:hAnsi="华文仿宋" w:eastAsia="仿宋_GB2312"/>
          <w:sz w:val="32"/>
        </w:rPr>
        <w:t>年</w:t>
      </w:r>
      <w:r>
        <w:rPr>
          <w:rFonts w:hint="eastAsia" w:ascii="仿宋_GB2312" w:hAnsi="华文仿宋" w:eastAsia="仿宋_GB2312"/>
          <w:sz w:val="32"/>
          <w:lang w:val="en-US" w:eastAsia="zh-CN"/>
        </w:rPr>
        <w:t>06</w:t>
      </w:r>
      <w:r>
        <w:rPr>
          <w:rFonts w:hint="eastAsia" w:ascii="仿宋_GB2312" w:hAnsi="华文仿宋" w:eastAsia="仿宋_GB2312"/>
          <w:sz w:val="32"/>
        </w:rPr>
        <w:t>月</w:t>
      </w:r>
      <w:r>
        <w:rPr>
          <w:rFonts w:hint="eastAsia" w:ascii="仿宋_GB2312" w:hAnsi="华文仿宋" w:eastAsia="仿宋_GB2312"/>
          <w:sz w:val="32"/>
          <w:lang w:val="en-US" w:eastAsia="zh-CN"/>
        </w:rPr>
        <w:t>19</w:t>
      </w:r>
      <w:r>
        <w:rPr>
          <w:rFonts w:hint="eastAsia" w:ascii="仿宋_GB2312" w:hAnsi="华文仿宋" w:eastAsia="仿宋_GB2312"/>
          <w:sz w:val="32"/>
        </w:rPr>
        <w:t>日与采购人联系</w:t>
      </w:r>
      <w:r>
        <w:rPr>
          <w:rFonts w:ascii="仿宋_GB2312" w:hAnsi="华文仿宋" w:eastAsia="仿宋_GB2312"/>
          <w:sz w:val="32"/>
        </w:rPr>
        <w:t>（</w:t>
      </w:r>
      <w:r>
        <w:rPr>
          <w:rFonts w:hint="eastAsia" w:ascii="仿宋_GB2312" w:hAnsi="华文仿宋" w:eastAsia="仿宋_GB2312"/>
          <w:sz w:val="32"/>
        </w:rPr>
        <w:t>技术方面的询问请以信函或传真的形式）。</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2</w:t>
      </w:r>
      <w:r>
        <w:rPr>
          <w:rFonts w:hint="eastAsia" w:ascii="仿宋_GB2312" w:hAnsi="华文仿宋" w:eastAsia="仿宋_GB2312"/>
          <w:sz w:val="32"/>
        </w:rPr>
        <w:t>．</w:t>
      </w:r>
      <w:r>
        <w:rPr>
          <w:rFonts w:ascii="仿宋_GB2312" w:hAnsi="华文仿宋" w:eastAsia="仿宋_GB2312"/>
          <w:sz w:val="32"/>
        </w:rPr>
        <w:t>本次采购不收取任何报名费</w:t>
      </w:r>
      <w:r>
        <w:rPr>
          <w:rFonts w:hint="eastAsia" w:ascii="仿宋_GB2312" w:hAnsi="华文仿宋" w:eastAsia="仿宋_GB2312"/>
          <w:sz w:val="32"/>
        </w:rPr>
        <w:t>、</w:t>
      </w:r>
      <w:r>
        <w:rPr>
          <w:rFonts w:ascii="仿宋_GB2312" w:hAnsi="华文仿宋" w:eastAsia="仿宋_GB2312"/>
          <w:sz w:val="32"/>
        </w:rPr>
        <w:t>材料费</w:t>
      </w:r>
      <w:r>
        <w:rPr>
          <w:rFonts w:hint="eastAsia" w:ascii="仿宋_GB2312" w:hAnsi="华文仿宋" w:eastAsia="仿宋_GB2312"/>
          <w:sz w:val="32"/>
        </w:rPr>
        <w:t>，</w:t>
      </w:r>
      <w:r>
        <w:rPr>
          <w:rFonts w:ascii="仿宋_GB2312" w:hAnsi="华文仿宋" w:eastAsia="仿宋_GB2312"/>
          <w:sz w:val="32"/>
        </w:rPr>
        <w:t>也未委托任何第三方机构代理</w:t>
      </w:r>
      <w:r>
        <w:rPr>
          <w:rFonts w:hint="eastAsia" w:ascii="仿宋_GB2312" w:hAnsi="华文仿宋" w:eastAsia="仿宋_GB2312"/>
          <w:sz w:val="32"/>
        </w:rPr>
        <w:t>。</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3</w:t>
      </w:r>
      <w:r>
        <w:rPr>
          <w:rFonts w:hint="eastAsia" w:ascii="仿宋_GB2312" w:hAnsi="华文仿宋" w:eastAsia="仿宋_GB2312"/>
          <w:sz w:val="32"/>
        </w:rPr>
        <w:t>．如您在参加采购项目过程中发现有违公平、公正原则，存在弄虚作假或营私舞弊等行为，或发现采购人员利用职务之便，索取、收受贿赂或违反国家规定收受各种名义的回扣、手续费以及礼品礼金等违规违纪问题的，请向</w:t>
      </w:r>
      <w:r>
        <w:rPr>
          <w:rFonts w:ascii="仿宋_GB2312" w:hAnsi="华文仿宋" w:eastAsia="仿宋_GB2312"/>
          <w:sz w:val="32"/>
        </w:rPr>
        <w:t>采购人</w:t>
      </w:r>
      <w:r>
        <w:rPr>
          <w:rFonts w:hint="eastAsia" w:ascii="仿宋_GB2312" w:hAnsi="华文仿宋" w:eastAsia="仿宋_GB2312"/>
          <w:sz w:val="32"/>
        </w:rPr>
        <w:t>举报。</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4</w:t>
      </w:r>
      <w:r>
        <w:rPr>
          <w:rFonts w:hint="eastAsia" w:ascii="仿宋_GB2312" w:hAnsi="华文仿宋" w:eastAsia="仿宋_GB2312"/>
          <w:sz w:val="32"/>
        </w:rPr>
        <w:t>．举报方式：</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电话：028-80648011；</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电子邮件：jiancha@xwbank.com。</w:t>
      </w:r>
    </w:p>
    <w:p>
      <w:pPr>
        <w:snapToGrid w:val="0"/>
        <w:spacing w:line="560" w:lineRule="exact"/>
        <w:ind w:firstLine="640" w:firstLineChars="200"/>
        <w:rPr>
          <w:rFonts w:ascii="仿宋_GB2312" w:hAnsi="华文仿宋" w:eastAsia="仿宋_GB2312"/>
          <w:sz w:val="32"/>
        </w:rPr>
      </w:pPr>
    </w:p>
    <w:p>
      <w:pPr>
        <w:snapToGrid w:val="0"/>
        <w:spacing w:line="560" w:lineRule="exact"/>
        <w:ind w:firstLine="640" w:firstLineChars="200"/>
        <w:rPr>
          <w:rFonts w:hint="eastAsia" w:ascii="仿宋_GB2312" w:hAnsi="华文仿宋" w:eastAsia="仿宋_GB2312"/>
          <w:sz w:val="32"/>
        </w:rPr>
      </w:pPr>
    </w:p>
    <w:p>
      <w:pPr>
        <w:snapToGrid w:val="0"/>
        <w:spacing w:line="560" w:lineRule="exact"/>
        <w:ind w:right="420" w:rightChars="200" w:firstLine="640" w:firstLineChars="200"/>
        <w:jc w:val="right"/>
        <w:rPr>
          <w:rFonts w:hint="eastAsia" w:ascii="仿宋_GB2312" w:hAnsi="华文仿宋" w:eastAsia="仿宋_GB2312"/>
          <w:sz w:val="32"/>
        </w:rPr>
      </w:pPr>
      <w:r>
        <w:rPr>
          <w:rFonts w:hint="eastAsia" w:ascii="仿宋_GB2312" w:hAnsi="华文仿宋" w:eastAsia="仿宋_GB2312"/>
          <w:sz w:val="32"/>
        </w:rPr>
        <w:t>四川新网银行股份有限公司</w:t>
      </w:r>
    </w:p>
    <w:p>
      <w:pPr>
        <w:snapToGrid w:val="0"/>
        <w:spacing w:line="560" w:lineRule="exact"/>
        <w:ind w:right="1018" w:rightChars="485" w:firstLine="640" w:firstLineChars="200"/>
        <w:jc w:val="right"/>
        <w:rPr>
          <w:rFonts w:hint="eastAsia" w:ascii="仿宋_GB2312" w:hAnsi="华文仿宋" w:eastAsia="仿宋_GB2312"/>
          <w:sz w:val="32"/>
        </w:rPr>
      </w:pPr>
      <w:r>
        <w:rPr>
          <w:rFonts w:hint="eastAsia" w:ascii="仿宋_GB2312" w:hAnsi="华文仿宋" w:eastAsia="仿宋_GB2312"/>
          <w:sz w:val="32"/>
        </w:rPr>
        <w:t>20</w:t>
      </w:r>
      <w:r>
        <w:rPr>
          <w:rFonts w:hint="eastAsia" w:ascii="仿宋_GB2312" w:hAnsi="华文仿宋" w:eastAsia="仿宋_GB2312"/>
          <w:sz w:val="32"/>
          <w:lang w:val="en-US" w:eastAsia="zh-CN"/>
        </w:rPr>
        <w:t>24</w:t>
      </w:r>
      <w:r>
        <w:rPr>
          <w:rFonts w:hint="eastAsia" w:ascii="仿宋_GB2312" w:hAnsi="华文仿宋" w:eastAsia="仿宋_GB2312"/>
          <w:sz w:val="32"/>
        </w:rPr>
        <w:t>年</w:t>
      </w:r>
      <w:r>
        <w:rPr>
          <w:rFonts w:hint="eastAsia" w:ascii="仿宋_GB2312" w:hAnsi="华文仿宋" w:eastAsia="仿宋_GB2312"/>
          <w:sz w:val="32"/>
          <w:lang w:val="en-US" w:eastAsia="zh-CN"/>
        </w:rPr>
        <w:t>06</w:t>
      </w:r>
      <w:r>
        <w:rPr>
          <w:rFonts w:hint="eastAsia" w:ascii="仿宋_GB2312" w:hAnsi="华文仿宋" w:eastAsia="仿宋_GB2312"/>
          <w:sz w:val="32"/>
        </w:rPr>
        <w:t>月</w:t>
      </w:r>
      <w:r>
        <w:rPr>
          <w:rFonts w:hint="eastAsia" w:ascii="仿宋_GB2312" w:hAnsi="华文仿宋" w:eastAsia="仿宋_GB2312"/>
          <w:sz w:val="32"/>
          <w:lang w:val="en-US" w:eastAsia="zh-CN"/>
        </w:rPr>
        <w:t>18</w:t>
      </w:r>
      <w:bookmarkStart w:id="0" w:name="_GoBack"/>
      <w:bookmarkEnd w:id="0"/>
      <w:r>
        <w:rPr>
          <w:rFonts w:hint="eastAsia" w:ascii="仿宋_GB2312" w:hAnsi="华文仿宋" w:eastAsia="仿宋_GB2312"/>
          <w:sz w:val="32"/>
        </w:rPr>
        <w:t>日</w:t>
      </w:r>
    </w:p>
    <w:p>
      <w:pPr>
        <w:snapToGrid w:val="0"/>
        <w:spacing w:line="560" w:lineRule="exact"/>
        <w:ind w:right="1018" w:rightChars="485" w:firstLine="640" w:firstLineChars="200"/>
        <w:jc w:val="right"/>
        <w:rPr>
          <w:rFonts w:hint="eastAsia" w:ascii="仿宋_GB2312" w:hAnsi="华文仿宋" w:eastAsia="仿宋_GB2312"/>
          <w:sz w:val="32"/>
        </w:rPr>
      </w:pPr>
    </w:p>
    <w:p>
      <w:pPr>
        <w:snapToGrid w:val="0"/>
        <w:spacing w:line="560" w:lineRule="exact"/>
        <w:ind w:right="1018" w:rightChars="485" w:firstLine="640" w:firstLineChars="200"/>
        <w:jc w:val="right"/>
        <w:rPr>
          <w:rFonts w:hint="eastAsia" w:ascii="仿宋_GB2312" w:hAnsi="华文仿宋" w:eastAsia="仿宋_GB2312"/>
          <w:sz w:val="32"/>
        </w:rPr>
      </w:pPr>
    </w:p>
    <w:p>
      <w:pPr>
        <w:snapToGrid w:val="0"/>
        <w:spacing w:line="560" w:lineRule="exact"/>
        <w:ind w:right="1018" w:rightChars="485" w:firstLine="640" w:firstLineChars="200"/>
        <w:jc w:val="right"/>
        <w:rPr>
          <w:rFonts w:hint="eastAsia" w:ascii="仿宋_GB2312" w:hAnsi="华文仿宋" w:eastAsia="仿宋_GB2312"/>
          <w:sz w:val="32"/>
        </w:rPr>
      </w:pPr>
    </w:p>
    <w:p>
      <w:pPr>
        <w:snapToGrid w:val="0"/>
        <w:spacing w:line="560" w:lineRule="exact"/>
        <w:ind w:right="1018" w:rightChars="485" w:firstLine="640" w:firstLineChars="200"/>
        <w:jc w:val="right"/>
        <w:rPr>
          <w:rFonts w:hint="eastAsia" w:ascii="仿宋_GB2312" w:hAnsi="华文仿宋" w:eastAsia="仿宋_GB2312"/>
          <w:sz w:val="32"/>
        </w:rPr>
      </w:pPr>
    </w:p>
    <w:p>
      <w:pPr>
        <w:snapToGrid w:val="0"/>
        <w:spacing w:line="560" w:lineRule="exact"/>
        <w:ind w:right="1018" w:rightChars="485" w:firstLine="640" w:firstLineChars="200"/>
        <w:jc w:val="right"/>
        <w:rPr>
          <w:rFonts w:hint="eastAsia" w:ascii="仿宋_GB2312" w:hAnsi="华文仿宋" w:eastAsia="仿宋_GB2312"/>
          <w:sz w:val="32"/>
        </w:rPr>
      </w:pPr>
    </w:p>
    <w:p>
      <w:pPr>
        <w:snapToGrid w:val="0"/>
        <w:spacing w:line="560" w:lineRule="exact"/>
        <w:ind w:right="1018" w:rightChars="485" w:firstLine="640" w:firstLineChars="200"/>
        <w:jc w:val="right"/>
        <w:rPr>
          <w:rFonts w:hint="eastAsia" w:ascii="仿宋_GB2312" w:hAnsi="华文仿宋" w:eastAsia="仿宋_GB2312"/>
          <w:sz w:val="32"/>
        </w:rPr>
      </w:pPr>
    </w:p>
    <w:p>
      <w:pPr>
        <w:snapToGrid w:val="0"/>
        <w:spacing w:line="560" w:lineRule="exact"/>
        <w:ind w:right="1018" w:rightChars="485" w:firstLine="640" w:firstLineChars="200"/>
        <w:jc w:val="right"/>
        <w:rPr>
          <w:rFonts w:hint="eastAsia" w:ascii="仿宋_GB2312" w:hAnsi="华文仿宋" w:eastAsia="仿宋_GB2312"/>
          <w:sz w:val="32"/>
        </w:rPr>
      </w:pPr>
    </w:p>
    <w:p>
      <w:pPr>
        <w:snapToGrid w:val="0"/>
        <w:spacing w:line="560" w:lineRule="exact"/>
        <w:ind w:right="1018" w:rightChars="485" w:firstLine="640" w:firstLineChars="200"/>
        <w:jc w:val="right"/>
        <w:rPr>
          <w:rFonts w:hint="eastAsia" w:ascii="仿宋_GB2312" w:hAnsi="华文仿宋" w:eastAsia="仿宋_GB2312"/>
          <w:sz w:val="32"/>
        </w:rPr>
      </w:pPr>
    </w:p>
    <w:p>
      <w:pPr>
        <w:snapToGrid w:val="0"/>
        <w:spacing w:line="560" w:lineRule="exact"/>
        <w:ind w:right="1018" w:rightChars="485" w:firstLine="640" w:firstLineChars="200"/>
        <w:jc w:val="right"/>
        <w:rPr>
          <w:rFonts w:hint="eastAsia" w:ascii="仿宋_GB2312" w:hAnsi="华文仿宋" w:eastAsia="仿宋_GB2312"/>
          <w:sz w:val="32"/>
        </w:rPr>
      </w:pPr>
    </w:p>
    <w:p>
      <w:pPr>
        <w:snapToGrid w:val="0"/>
        <w:spacing w:line="560" w:lineRule="exact"/>
        <w:ind w:right="1018" w:rightChars="485" w:firstLine="640" w:firstLineChars="200"/>
        <w:jc w:val="right"/>
        <w:rPr>
          <w:rFonts w:hint="eastAsia" w:ascii="仿宋_GB2312" w:hAnsi="华文仿宋" w:eastAsia="仿宋_GB2312"/>
          <w:sz w:val="32"/>
        </w:rPr>
      </w:pPr>
    </w:p>
    <w:p>
      <w:pPr>
        <w:snapToGrid w:val="0"/>
        <w:spacing w:line="560" w:lineRule="exact"/>
        <w:rPr>
          <w:rFonts w:hint="eastAsia" w:asciiTheme="minorEastAsia" w:hAnsiTheme="minorEastAsia" w:eastAsiaTheme="minorEastAsia" w:cstheme="minorEastAsia"/>
          <w:b w:val="0"/>
          <w:bCs/>
          <w:sz w:val="24"/>
          <w:szCs w:val="24"/>
        </w:rPr>
      </w:pPr>
      <w:r>
        <w:rPr>
          <w:rFonts w:hint="eastAsia" w:ascii="黑体" w:hAnsi="黑体" w:eastAsia="黑体" w:cs="黑体"/>
          <w:b w:val="0"/>
          <w:bCs/>
          <w:sz w:val="24"/>
          <w:szCs w:val="24"/>
        </w:rPr>
        <w:t>附件</w:t>
      </w:r>
      <w:r>
        <w:rPr>
          <w:rFonts w:hint="eastAsia" w:ascii="黑体" w:hAnsi="黑体" w:eastAsia="黑体" w:cs="黑体"/>
          <w:b w:val="0"/>
          <w:bCs/>
          <w:sz w:val="24"/>
          <w:szCs w:val="24"/>
          <w:lang w:val="en-US" w:eastAsia="zh-CN"/>
        </w:rPr>
        <w:t>一</w:t>
      </w:r>
      <w:r>
        <w:rPr>
          <w:rFonts w:hint="eastAsia" w:ascii="黑体" w:hAnsi="黑体" w:eastAsia="黑体" w:cs="黑体"/>
          <w:b w:val="0"/>
          <w:bCs/>
          <w:sz w:val="24"/>
          <w:szCs w:val="24"/>
        </w:rPr>
        <w:t>：报名承诺书</w:t>
      </w:r>
    </w:p>
    <w:p>
      <w:pPr>
        <w:snapToGrid w:val="0"/>
        <w:spacing w:line="560" w:lineRule="exact"/>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供应商参与采购项目承诺书</w:t>
      </w:r>
    </w:p>
    <w:p>
      <w:pPr>
        <w:snapToGrid w:val="0"/>
        <w:spacing w:line="5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供应商名称：               授权代表：             </w:t>
      </w:r>
    </w:p>
    <w:p>
      <w:pPr>
        <w:snapToGrid w:val="0"/>
        <w:spacing w:line="5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注册地址：                 联系电话：             </w:t>
      </w:r>
    </w:p>
    <w:p>
      <w:pPr>
        <w:snapToGrid w:val="0"/>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致四川新网银行股份有限公司:</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为维护双方共同的合法权益，</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action.foho.cc/click/click.php?r=http%3A//www.xue163.com/html/2008223/188979.html&amp;ads_id=26&amp;site_id=169&amp;click=1&amp;url=http%3A//www.lenovo.com/planetwide/select/selector.html&amp;v=0&amp;k=%u7EF4%u62A4&amp;s=http%3A//www.xue163.com/html/2008223/188979.html&amp;rn=109924" \t "_blank" \o "联想电脑 @foho.cc"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构建</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公平公正公开的竞争环境，在参与四川新网银行股份有限公司采购项目中我方承诺如下：</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1、我司财务状况良好，有良好的商业信誉和健全的财务会计制度，没有处于被责令停业及财产被接管、冻结、破产状态,且最近3年内无重大涉诉（或仲裁）并足以影响本次采购工作及合同正常履行的情况。</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2、我司不存在下列情况：</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（1）不同报名人的法定代表人或负责人为同一人或者报名人之间存在直接或间接控股、管理关系的不同供应商；</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（2）同一人分别在两家或以上的报名人担任董事、监事、高级管理人员的（公司高级管理人员是指公司的经理、副经理、财务负责人，上市公司董事会秘书和公司章程规定的其他人员）；</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（3）不同报名人的实际控制人为同一人的；</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（4）不同报名人的法定代表人、负责人、董事或监事有夫妻、直系血亲、三代以内旁系血亲或者近姻亲关系的；</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（5）与其他报名人存在可能影响采购活动公平、公正进行的关系。</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3、不伙同他人串通构成利益联合体、虚假参与或者非法排挤其他竞争者参与公平竞争，损害贵行合法利益。</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4、诚信正当交易，不掺杂掺假、以假充真、以次充好、以不合格冒充合格，采购文件中所有关于参与方资格的文件、证明、陈述均是真实的、准确的。</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在任何采购环节，不以任何理由和方式向贵行采购业务相关人员及其亲属行贿以谋取成交，包括但不限于提供回扣、感谢费、顾问费、辛苦费、旅游费、纪念品、购物卡、有价证券等财物或其他财产性利益、免费提供劳务、支付应由贵行个人支付的各种费用和其他方式进行变相行贿。  </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6、不与贵行采购业务相关人员及其亲属从事本采购项目相关的任何物资买卖、提供劳务及中介活动等任何交易交往行为，未经贵行同意，不将成交项目进行转包或分包。  </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7、未经贵行书面同意，我方及雇员不以任何形式、在任何采购环节向第三方透露贵行本次采购项目参与情况。</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8、贵行采购业务相关人员如提出“吃、拿、卡、要”等违背本承诺书的要求或有其它不正当行为，我方保证及时主动向贵行审计部门举报。</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9、不与贵行员工恶意串通牟取不正当利益，不从事其他任何损害贵行利益的行为。</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我方认识到贵行采购为企业采购，非政府采购与招标。我方将严格遵守本承诺，如有违反，贵行可单方面取消本次合作项目并录入供应商黑名单并通报相关单位（如已成交，则成交通知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采购活动。</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本承诺书自我方签署之日起生效，并作为我方参与贵行所有采购项目的生效条件。</w:t>
      </w:r>
    </w:p>
    <w:p>
      <w:pPr>
        <w:snapToGrid w:val="0"/>
        <w:spacing w:line="560" w:lineRule="exact"/>
        <w:ind w:left="1470" w:leftChars="700" w:firstLine="3614" w:firstLineChars="15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公司盖章：</w:t>
      </w:r>
    </w:p>
    <w:p>
      <w:pPr>
        <w:snapToGrid w:val="0"/>
        <w:spacing w:line="560" w:lineRule="exact"/>
        <w:ind w:left="1470" w:leftChars="700" w:firstLine="3614" w:firstLineChars="15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授权代表签字：</w:t>
      </w:r>
    </w:p>
    <w:p>
      <w:pPr>
        <w:snapToGrid w:val="0"/>
        <w:spacing w:line="560" w:lineRule="exact"/>
        <w:ind w:left="1470" w:leftChars="700" w:firstLine="3614" w:firstLineChars="1506"/>
        <w:rPr>
          <w:rFonts w:hint="eastAsia" w:ascii="仿宋_GB2312" w:hAnsi="华文仿宋" w:eastAsia="仿宋_GB2312"/>
          <w:sz w:val="32"/>
        </w:rPr>
      </w:pPr>
      <w:r>
        <w:rPr>
          <w:rFonts w:hint="eastAsia" w:asciiTheme="minorEastAsia" w:hAnsiTheme="minorEastAsia" w:eastAsiaTheme="minorEastAsia" w:cstheme="minorEastAsia"/>
          <w:sz w:val="24"/>
          <w:szCs w:val="24"/>
        </w:rPr>
        <w:t>承诺日期：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4AB1B"/>
    <w:multiLevelType w:val="singleLevel"/>
    <w:tmpl w:val="C2A4AB1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01080"/>
    <w:rsid w:val="006B09BB"/>
    <w:rsid w:val="01935F64"/>
    <w:rsid w:val="02BC2489"/>
    <w:rsid w:val="03820F4E"/>
    <w:rsid w:val="03B11A9D"/>
    <w:rsid w:val="04AE64BD"/>
    <w:rsid w:val="04DB0285"/>
    <w:rsid w:val="07044413"/>
    <w:rsid w:val="09E9764E"/>
    <w:rsid w:val="0A075D4D"/>
    <w:rsid w:val="0B3C4A7C"/>
    <w:rsid w:val="0B8A6D7A"/>
    <w:rsid w:val="0C2B6903"/>
    <w:rsid w:val="0CA352C8"/>
    <w:rsid w:val="0E1A3BB0"/>
    <w:rsid w:val="0E2963C9"/>
    <w:rsid w:val="0E9769FD"/>
    <w:rsid w:val="0F971E23"/>
    <w:rsid w:val="105C75E2"/>
    <w:rsid w:val="10B81EFA"/>
    <w:rsid w:val="116B5221"/>
    <w:rsid w:val="11E938F1"/>
    <w:rsid w:val="12F9372E"/>
    <w:rsid w:val="144968D3"/>
    <w:rsid w:val="14A746EE"/>
    <w:rsid w:val="1523533D"/>
    <w:rsid w:val="155F3E9D"/>
    <w:rsid w:val="15C64B46"/>
    <w:rsid w:val="16D47282"/>
    <w:rsid w:val="170E28DF"/>
    <w:rsid w:val="17170FF0"/>
    <w:rsid w:val="172B5BA8"/>
    <w:rsid w:val="19F03C9C"/>
    <w:rsid w:val="1B3255AD"/>
    <w:rsid w:val="1C6646A5"/>
    <w:rsid w:val="1CB30F21"/>
    <w:rsid w:val="1DE663A3"/>
    <w:rsid w:val="1E061BD3"/>
    <w:rsid w:val="1E2F1712"/>
    <w:rsid w:val="1F340FC0"/>
    <w:rsid w:val="202A27D1"/>
    <w:rsid w:val="21862A8E"/>
    <w:rsid w:val="21DD569B"/>
    <w:rsid w:val="23DB2F62"/>
    <w:rsid w:val="25E258B6"/>
    <w:rsid w:val="277314C4"/>
    <w:rsid w:val="27E22DFD"/>
    <w:rsid w:val="2AA30402"/>
    <w:rsid w:val="2D2C09DD"/>
    <w:rsid w:val="2DDF1ACE"/>
    <w:rsid w:val="2EDA2FEB"/>
    <w:rsid w:val="2FAF42C8"/>
    <w:rsid w:val="32BD19CC"/>
    <w:rsid w:val="32DE5784"/>
    <w:rsid w:val="33051DC0"/>
    <w:rsid w:val="33747E76"/>
    <w:rsid w:val="33AE6D56"/>
    <w:rsid w:val="35650626"/>
    <w:rsid w:val="358259D7"/>
    <w:rsid w:val="35FD5321"/>
    <w:rsid w:val="37D913AF"/>
    <w:rsid w:val="37E90DFF"/>
    <w:rsid w:val="3859055A"/>
    <w:rsid w:val="38B527A2"/>
    <w:rsid w:val="38D96D53"/>
    <w:rsid w:val="3969753C"/>
    <w:rsid w:val="3A701080"/>
    <w:rsid w:val="3C6C0E2E"/>
    <w:rsid w:val="3C8D6DE4"/>
    <w:rsid w:val="3CC527C1"/>
    <w:rsid w:val="3E36391C"/>
    <w:rsid w:val="3EFE3365"/>
    <w:rsid w:val="3F052CF0"/>
    <w:rsid w:val="3F5D4A04"/>
    <w:rsid w:val="42232C0D"/>
    <w:rsid w:val="43CC7746"/>
    <w:rsid w:val="44007FA0"/>
    <w:rsid w:val="45796508"/>
    <w:rsid w:val="46A71178"/>
    <w:rsid w:val="472D7B28"/>
    <w:rsid w:val="48403498"/>
    <w:rsid w:val="48FE4B50"/>
    <w:rsid w:val="498E20FC"/>
    <w:rsid w:val="49FC6FF1"/>
    <w:rsid w:val="4A7D2A42"/>
    <w:rsid w:val="4AEF1A7C"/>
    <w:rsid w:val="4BFB4538"/>
    <w:rsid w:val="4E932EF7"/>
    <w:rsid w:val="50863327"/>
    <w:rsid w:val="50ED3FD0"/>
    <w:rsid w:val="52B35EBB"/>
    <w:rsid w:val="52C319D8"/>
    <w:rsid w:val="53DE73BE"/>
    <w:rsid w:val="54457C0E"/>
    <w:rsid w:val="57D10DA1"/>
    <w:rsid w:val="58AB3F87"/>
    <w:rsid w:val="58BB67A0"/>
    <w:rsid w:val="5B8646B4"/>
    <w:rsid w:val="5BB3647D"/>
    <w:rsid w:val="5C864257"/>
    <w:rsid w:val="5DAC78BD"/>
    <w:rsid w:val="5E1E68F7"/>
    <w:rsid w:val="5E774A07"/>
    <w:rsid w:val="5F387044"/>
    <w:rsid w:val="6128091C"/>
    <w:rsid w:val="61526439"/>
    <w:rsid w:val="61711162"/>
    <w:rsid w:val="61E7692D"/>
    <w:rsid w:val="62DE5BC0"/>
    <w:rsid w:val="62DF6EC5"/>
    <w:rsid w:val="6344466B"/>
    <w:rsid w:val="651C4271"/>
    <w:rsid w:val="662A0BAB"/>
    <w:rsid w:val="66C06B20"/>
    <w:rsid w:val="69CA3620"/>
    <w:rsid w:val="6A0D758C"/>
    <w:rsid w:val="6ABE192F"/>
    <w:rsid w:val="6C5319C5"/>
    <w:rsid w:val="6CC365DC"/>
    <w:rsid w:val="6E426C72"/>
    <w:rsid w:val="6E706512"/>
    <w:rsid w:val="6FA058BC"/>
    <w:rsid w:val="70864CF1"/>
    <w:rsid w:val="73711DF2"/>
    <w:rsid w:val="737B3A06"/>
    <w:rsid w:val="75DF0C72"/>
    <w:rsid w:val="79671EB9"/>
    <w:rsid w:val="796B33C1"/>
    <w:rsid w:val="79764FD6"/>
    <w:rsid w:val="7B4B717F"/>
    <w:rsid w:val="7C4902F7"/>
    <w:rsid w:val="7CCE406F"/>
    <w:rsid w:val="7D0506AA"/>
    <w:rsid w:val="7D87797E"/>
    <w:rsid w:val="7DA527B2"/>
    <w:rsid w:val="7E1A2770"/>
    <w:rsid w:val="7F05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2024-05-30T07:03:00Z</dcterms:created>
  <dc:creator>hesha</dc:creator>
  <cp:lastModifiedBy>hesha</cp:lastModifiedBy>
  <dcterms:modified xsi:type="dcterms:W3CDTF">2024-06-17T09:33:23Z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B0279655D85B427AA71809D66690E073</vt:lpwstr>
  </property>
</Properties>
</file>